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428" w:rsidRPr="000729B7" w:rsidRDefault="00AF4CBE" w:rsidP="000A7428">
      <w:pPr>
        <w:pStyle w:val="DocReference"/>
        <w:ind w:left="0"/>
        <w:rPr>
          <w:rFonts w:ascii="Corbel" w:hAnsi="Corbel"/>
        </w:rPr>
      </w:pPr>
      <w:r w:rsidRPr="00AF4CBE">
        <w:t>PH2-HS2-GI-DAT-000-000001</w:t>
      </w:r>
      <w:r w:rsidR="000A7428" w:rsidRPr="000729B7">
        <w:rPr>
          <w:rFonts w:ascii="Corbel" w:hAnsi="Corbel"/>
          <w:noProof/>
          <w:lang w:eastAsia="en-GB"/>
        </w:rPr>
        <mc:AlternateContent>
          <mc:Choice Requires="wps">
            <w:drawing>
              <wp:anchor distT="0" distB="0" distL="114300" distR="114300" simplePos="0" relativeHeight="251659264" behindDoc="0" locked="0" layoutInCell="1" allowOverlap="1" wp14:anchorId="3CA085A1" wp14:editId="75333A3E">
                <wp:simplePos x="0" y="0"/>
                <wp:positionH relativeFrom="column">
                  <wp:posOffset>-9525</wp:posOffset>
                </wp:positionH>
                <wp:positionV relativeFrom="paragraph">
                  <wp:posOffset>178435</wp:posOffset>
                </wp:positionV>
                <wp:extent cx="3886200" cy="0"/>
                <wp:effectExtent l="22860" t="21590" r="15240" b="165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862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13BF6A"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05pt" to="305.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" strokeweight="2.25pt"/>
            </w:pict>
          </mc:Fallback>
        </mc:AlternateContent>
      </w:r>
      <w:r w:rsidR="000A7428" w:rsidRPr="005F7FB1">
        <w:t xml:space="preserve"> </w:t>
      </w:r>
      <w:r w:rsidR="000A7428" w:rsidRPr="000729B7">
        <w:rPr>
          <w:rFonts w:ascii="Corbel" w:hAnsi="Corbel"/>
        </w:rPr>
        <w:t>| P0</w:t>
      </w:r>
      <w:r w:rsidR="000A7428">
        <w:rPr>
          <w:rFonts w:ascii="Corbel" w:hAnsi="Corbel"/>
        </w:rPr>
        <w:t>1</w:t>
      </w:r>
      <w:r w:rsidR="000A7428" w:rsidRPr="000729B7">
        <w:rPr>
          <w:rFonts w:ascii="Corbel" w:hAnsi="Corbel"/>
        </w:rPr>
        <w:t xml:space="preserve"> | [</w:t>
      </w:r>
      <w:r w:rsidR="002A0F0F">
        <w:rPr>
          <w:rFonts w:ascii="Corbel" w:hAnsi="Corbel"/>
        </w:rPr>
        <w:t>1</w:t>
      </w:r>
      <w:r w:rsidR="000A7428">
        <w:rPr>
          <w:rFonts w:ascii="Corbel" w:hAnsi="Corbel"/>
        </w:rPr>
        <w:t>7/11</w:t>
      </w:r>
      <w:r w:rsidR="000A7428" w:rsidRPr="000729B7">
        <w:rPr>
          <w:rFonts w:ascii="Corbel" w:hAnsi="Corbel"/>
        </w:rPr>
        <w:t>/201</w:t>
      </w:r>
      <w:r w:rsidR="000A7428">
        <w:rPr>
          <w:rFonts w:ascii="Corbel" w:hAnsi="Corbel"/>
        </w:rPr>
        <w:t>6</w:t>
      </w:r>
      <w:r w:rsidR="000A7428" w:rsidRPr="000729B7">
        <w:rPr>
          <w:rFonts w:ascii="Corbel" w:hAnsi="Corbel"/>
        </w:rPr>
        <w:t>]</w:t>
      </w:r>
    </w:p>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pPr>
    </w:p>
    <w:tbl>
      <w:tblPr>
        <w:tblW w:w="5000" w:type="pct"/>
        <w:tblBorders>
          <w:bottom w:val="single" w:sz="4" w:space="0" w:color="auto"/>
          <w:insideH w:val="single" w:sz="4" w:space="0" w:color="auto"/>
          <w:insideV w:val="single" w:sz="4" w:space="0" w:color="auto"/>
        </w:tblBorders>
        <w:tblCellMar>
          <w:left w:w="0" w:type="dxa"/>
          <w:bottom w:w="113" w:type="dxa"/>
          <w:right w:w="0" w:type="dxa"/>
        </w:tblCellMar>
        <w:tblLook w:val="00A0" w:firstRow="1" w:lastRow="0" w:firstColumn="1" w:lastColumn="0" w:noHBand="0" w:noVBand="0"/>
      </w:tblPr>
      <w:tblGrid>
        <w:gridCol w:w="8787"/>
      </w:tblGrid>
      <w:tr w:rsidR="000A7428" w:rsidRPr="000729B7" w:rsidTr="0046340B">
        <w:tc>
          <w:tcPr>
            <w:tcW w:w="5000" w:type="pct"/>
            <w:vAlign w:val="bottom"/>
          </w:tcPr>
          <w:p w:rsidR="000A7428" w:rsidRPr="00FB2366" w:rsidRDefault="000A7428" w:rsidP="0046340B">
            <w:pPr>
              <w:pStyle w:val="Covertitle1"/>
              <w:rPr>
                <w:rFonts w:ascii="Corbel" w:hAnsi="Corbel"/>
                <w:sz w:val="48"/>
              </w:rPr>
            </w:pPr>
            <w:r>
              <w:rPr>
                <w:rFonts w:ascii="Corbel" w:hAnsi="Corbel"/>
                <w:sz w:val="48"/>
              </w:rPr>
              <w:t>Phase 2b</w:t>
            </w:r>
            <w:r w:rsidRPr="00FB2366">
              <w:rPr>
                <w:rFonts w:ascii="Corbel" w:hAnsi="Corbel"/>
                <w:sz w:val="48"/>
              </w:rPr>
              <w:t xml:space="preserve"> </w:t>
            </w:r>
            <w:r>
              <w:rPr>
                <w:rFonts w:ascii="Corbel" w:hAnsi="Corbel"/>
                <w:sz w:val="48"/>
              </w:rPr>
              <w:t>November 2016</w:t>
            </w:r>
            <w:r w:rsidR="00AF4CBE">
              <w:rPr>
                <w:rFonts w:ascii="Corbel" w:hAnsi="Corbel"/>
                <w:sz w:val="48"/>
              </w:rPr>
              <w:t xml:space="preserve"> announcement route alignment split </w:t>
            </w:r>
            <w:r w:rsidR="00495158">
              <w:rPr>
                <w:rFonts w:ascii="Corbel" w:hAnsi="Corbel"/>
                <w:sz w:val="48"/>
              </w:rPr>
              <w:t>by formation type</w:t>
            </w:r>
          </w:p>
          <w:p w:rsidR="000A7428" w:rsidRPr="000729B7" w:rsidRDefault="000A7428" w:rsidP="0046340B">
            <w:pPr>
              <w:pStyle w:val="Covertitle1"/>
              <w:rPr>
                <w:rFonts w:ascii="Corbel" w:hAnsi="Corbel"/>
                <w:b w:val="0"/>
              </w:rPr>
            </w:pPr>
          </w:p>
          <w:p w:rsidR="000A7428" w:rsidRPr="000078E0" w:rsidRDefault="000A7428" w:rsidP="000A7428">
            <w:pPr>
              <w:pStyle w:val="Covertitle1"/>
              <w:rPr>
                <w:rFonts w:ascii="Corbel" w:hAnsi="Corbel"/>
                <w:b w:val="0"/>
                <w:sz w:val="36"/>
                <w:szCs w:val="36"/>
              </w:rPr>
            </w:pPr>
            <w:r w:rsidRPr="000078E0">
              <w:rPr>
                <w:rFonts w:ascii="Corbel" w:hAnsi="Corbel"/>
                <w:b w:val="0"/>
                <w:sz w:val="36"/>
                <w:szCs w:val="36"/>
              </w:rPr>
              <w:t>Document No.:</w:t>
            </w:r>
            <w:r>
              <w:t xml:space="preserve"> </w:t>
            </w:r>
            <w:r w:rsidR="00AF4CBE" w:rsidRPr="004D064E">
              <w:rPr>
                <w:rFonts w:ascii="Corbel" w:hAnsi="Corbel"/>
                <w:b w:val="0"/>
              </w:rPr>
              <w:t>PH2-HS2-GI-DAT-000-000001</w:t>
            </w:r>
          </w:p>
        </w:tc>
      </w:tr>
    </w:tbl>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pPr>
    </w:p>
    <w:p w:rsidR="000A7428" w:rsidRPr="000729B7" w:rsidRDefault="000A7428" w:rsidP="000A7428">
      <w:pPr>
        <w:pStyle w:val="Standardparagraph2"/>
        <w:rPr>
          <w:rFonts w:ascii="Corbel" w:hAnsi="Corbel"/>
        </w:rPr>
        <w:sectPr w:rsidR="000A7428" w:rsidRPr="000729B7" w:rsidSect="00D64560">
          <w:headerReference w:type="default" r:id="rId8"/>
          <w:footerReference w:type="default" r:id="rId9"/>
          <w:headerReference w:type="first" r:id="rId10"/>
          <w:footerReference w:type="first" r:id="rId11"/>
          <w:pgSz w:w="11906" w:h="16838" w:code="9"/>
          <w:pgMar w:top="1418" w:right="1418" w:bottom="1418" w:left="1701" w:header="567" w:footer="170" w:gutter="0"/>
          <w:cols w:space="708"/>
          <w:docGrid w:linePitch="360"/>
        </w:sectPr>
      </w:pPr>
      <w:bookmarkStart w:id="0" w:name="_GoBack"/>
      <w:bookmarkEnd w:id="0"/>
    </w:p>
    <w:p w:rsidR="000A7428" w:rsidRPr="000729B7" w:rsidRDefault="000A7428" w:rsidP="000A7428">
      <w:pPr>
        <w:rPr>
          <w:rStyle w:val="HS2DocumentTitle"/>
          <w:szCs w:val="42"/>
        </w:rPr>
      </w:pPr>
      <w:r w:rsidRPr="000729B7">
        <w:rPr>
          <w:rStyle w:val="HS2DocumentTitle"/>
          <w:szCs w:val="42"/>
        </w:rPr>
        <w:lastRenderedPageBreak/>
        <w:t>Contents</w:t>
      </w:r>
    </w:p>
    <w:p w:rsidR="000A7428" w:rsidRPr="000729B7" w:rsidRDefault="000A7428" w:rsidP="000A7428">
      <w:pPr>
        <w:pStyle w:val="HS2Contentslistpagenumber"/>
      </w:pPr>
      <w:r w:rsidRPr="000729B7">
        <w:t>Page number</w:t>
      </w:r>
    </w:p>
    <w:p w:rsidR="009B0309" w:rsidRDefault="000A7428">
      <w:pPr>
        <w:pStyle w:val="TOC1"/>
        <w:rPr>
          <w:rFonts w:asciiTheme="minorHAnsi" w:eastAsiaTheme="minorEastAsia" w:hAnsiTheme="minorHAnsi" w:cstheme="minorBidi"/>
          <w:b w:val="0"/>
          <w:noProof/>
          <w:sz w:val="22"/>
          <w:lang w:eastAsia="en-GB"/>
        </w:rPr>
      </w:pPr>
      <w:r w:rsidRPr="000729B7">
        <w:rPr>
          <w:rStyle w:val="Hyperlink"/>
          <w:b w:val="0"/>
          <w:bCs/>
          <w:noProof/>
          <w:szCs w:val="24"/>
          <w:lang w:eastAsia="en-GB"/>
        </w:rPr>
        <w:fldChar w:fldCharType="begin"/>
      </w:r>
      <w:r w:rsidRPr="000729B7">
        <w:rPr>
          <w:rStyle w:val="Hyperlink"/>
          <w:b w:val="0"/>
          <w:bCs/>
          <w:noProof/>
          <w:szCs w:val="24"/>
          <w:lang w:eastAsia="en-GB"/>
        </w:rPr>
        <w:instrText xml:space="preserve"> TOC \h \z \t "HS2 Heading 1,1,HS2 Document Purpose Header,1,HS2 Topic Page Divider,2,HS2 Heading 2,2" </w:instrText>
      </w:r>
      <w:r w:rsidRPr="000729B7">
        <w:rPr>
          <w:rStyle w:val="Hyperlink"/>
          <w:b w:val="0"/>
          <w:bCs/>
          <w:noProof/>
          <w:szCs w:val="24"/>
          <w:lang w:eastAsia="en-GB"/>
        </w:rPr>
        <w:fldChar w:fldCharType="separate"/>
      </w:r>
      <w:hyperlink w:anchor="_Toc466974621" w:history="1">
        <w:r w:rsidR="009B0309" w:rsidRPr="00727A82">
          <w:rPr>
            <w:rStyle w:val="Hyperlink"/>
            <w:noProof/>
          </w:rPr>
          <w:t>1</w:t>
        </w:r>
        <w:r w:rsidR="009B0309">
          <w:rPr>
            <w:rFonts w:asciiTheme="minorHAnsi" w:eastAsiaTheme="minorEastAsia" w:hAnsiTheme="minorHAnsi" w:cstheme="minorBidi"/>
            <w:b w:val="0"/>
            <w:noProof/>
            <w:sz w:val="22"/>
            <w:lang w:eastAsia="en-GB"/>
          </w:rPr>
          <w:tab/>
        </w:r>
        <w:r w:rsidR="009B0309" w:rsidRPr="00727A82">
          <w:rPr>
            <w:rStyle w:val="Hyperlink"/>
            <w:noProof/>
          </w:rPr>
          <w:t>Introduction</w:t>
        </w:r>
        <w:r w:rsidR="009B0309">
          <w:rPr>
            <w:noProof/>
            <w:webHidden/>
          </w:rPr>
          <w:tab/>
        </w:r>
        <w:r w:rsidR="009B0309">
          <w:rPr>
            <w:noProof/>
            <w:webHidden/>
          </w:rPr>
          <w:fldChar w:fldCharType="begin"/>
        </w:r>
        <w:r w:rsidR="009B0309">
          <w:rPr>
            <w:noProof/>
            <w:webHidden/>
          </w:rPr>
          <w:instrText xml:space="preserve"> PAGEREF _Toc466974621 \h </w:instrText>
        </w:r>
        <w:r w:rsidR="009B0309">
          <w:rPr>
            <w:noProof/>
            <w:webHidden/>
          </w:rPr>
        </w:r>
        <w:r w:rsidR="009B0309">
          <w:rPr>
            <w:noProof/>
            <w:webHidden/>
          </w:rPr>
          <w:fldChar w:fldCharType="separate"/>
        </w:r>
        <w:r w:rsidR="009B0309">
          <w:rPr>
            <w:noProof/>
            <w:webHidden/>
          </w:rPr>
          <w:t>3</w:t>
        </w:r>
        <w:r w:rsidR="009B0309">
          <w:rPr>
            <w:noProof/>
            <w:webHidden/>
          </w:rPr>
          <w:fldChar w:fldCharType="end"/>
        </w:r>
      </w:hyperlink>
    </w:p>
    <w:p w:rsidR="009B0309" w:rsidRDefault="00A44CCF">
      <w:pPr>
        <w:pStyle w:val="TOC1"/>
        <w:rPr>
          <w:rFonts w:asciiTheme="minorHAnsi" w:eastAsiaTheme="minorEastAsia" w:hAnsiTheme="minorHAnsi" w:cstheme="minorBidi"/>
          <w:b w:val="0"/>
          <w:noProof/>
          <w:sz w:val="22"/>
          <w:lang w:eastAsia="en-GB"/>
        </w:rPr>
      </w:pPr>
      <w:hyperlink w:anchor="_Toc466974622" w:history="1">
        <w:r w:rsidR="009B0309" w:rsidRPr="00727A82">
          <w:rPr>
            <w:rStyle w:val="Hyperlink"/>
            <w:noProof/>
          </w:rPr>
          <w:t>2</w:t>
        </w:r>
        <w:r w:rsidR="009B0309">
          <w:rPr>
            <w:rFonts w:asciiTheme="minorHAnsi" w:eastAsiaTheme="minorEastAsia" w:hAnsiTheme="minorHAnsi" w:cstheme="minorBidi"/>
            <w:b w:val="0"/>
            <w:noProof/>
            <w:sz w:val="22"/>
            <w:lang w:eastAsia="en-GB"/>
          </w:rPr>
          <w:tab/>
        </w:r>
        <w:r w:rsidR="009B0309" w:rsidRPr="00727A82">
          <w:rPr>
            <w:rStyle w:val="Hyperlink"/>
            <w:noProof/>
          </w:rPr>
          <w:t>Route alignment split by type (DES)</w:t>
        </w:r>
        <w:r w:rsidR="009B0309">
          <w:rPr>
            <w:noProof/>
            <w:webHidden/>
          </w:rPr>
          <w:tab/>
        </w:r>
        <w:r w:rsidR="009B0309">
          <w:rPr>
            <w:noProof/>
            <w:webHidden/>
          </w:rPr>
          <w:fldChar w:fldCharType="begin"/>
        </w:r>
        <w:r w:rsidR="009B0309">
          <w:rPr>
            <w:noProof/>
            <w:webHidden/>
          </w:rPr>
          <w:instrText xml:space="preserve"> PAGEREF _Toc466974622 \h </w:instrText>
        </w:r>
        <w:r w:rsidR="009B0309">
          <w:rPr>
            <w:noProof/>
            <w:webHidden/>
          </w:rPr>
        </w:r>
        <w:r w:rsidR="009B0309">
          <w:rPr>
            <w:noProof/>
            <w:webHidden/>
          </w:rPr>
          <w:fldChar w:fldCharType="separate"/>
        </w:r>
        <w:r w:rsidR="009B0309">
          <w:rPr>
            <w:noProof/>
            <w:webHidden/>
          </w:rPr>
          <w:t>4</w:t>
        </w:r>
        <w:r w:rsidR="009B0309">
          <w:rPr>
            <w:noProof/>
            <w:webHidden/>
          </w:rPr>
          <w:fldChar w:fldCharType="end"/>
        </w:r>
      </w:hyperlink>
    </w:p>
    <w:p w:rsidR="009B0309" w:rsidRDefault="00A44CCF">
      <w:pPr>
        <w:pStyle w:val="TOC1"/>
        <w:rPr>
          <w:rFonts w:asciiTheme="minorHAnsi" w:eastAsiaTheme="minorEastAsia" w:hAnsiTheme="minorHAnsi" w:cstheme="minorBidi"/>
          <w:b w:val="0"/>
          <w:noProof/>
          <w:sz w:val="22"/>
          <w:lang w:eastAsia="en-GB"/>
        </w:rPr>
      </w:pPr>
      <w:hyperlink w:anchor="_Toc466974623" w:history="1">
        <w:r w:rsidR="009B0309" w:rsidRPr="00727A82">
          <w:rPr>
            <w:rStyle w:val="Hyperlink"/>
            <w:noProof/>
          </w:rPr>
          <w:t>3</w:t>
        </w:r>
        <w:r w:rsidR="009B0309">
          <w:rPr>
            <w:rFonts w:asciiTheme="minorHAnsi" w:eastAsiaTheme="minorEastAsia" w:hAnsiTheme="minorHAnsi" w:cstheme="minorBidi"/>
            <w:b w:val="0"/>
            <w:noProof/>
            <w:sz w:val="22"/>
            <w:lang w:eastAsia="en-GB"/>
          </w:rPr>
          <w:tab/>
        </w:r>
        <w:r w:rsidR="009B0309" w:rsidRPr="00727A82">
          <w:rPr>
            <w:rStyle w:val="Hyperlink"/>
            <w:noProof/>
          </w:rPr>
          <w:t>Shapefile attributes</w:t>
        </w:r>
        <w:r w:rsidR="009B0309">
          <w:rPr>
            <w:noProof/>
            <w:webHidden/>
          </w:rPr>
          <w:tab/>
        </w:r>
        <w:r w:rsidR="009B0309">
          <w:rPr>
            <w:noProof/>
            <w:webHidden/>
          </w:rPr>
          <w:fldChar w:fldCharType="begin"/>
        </w:r>
        <w:r w:rsidR="009B0309">
          <w:rPr>
            <w:noProof/>
            <w:webHidden/>
          </w:rPr>
          <w:instrText xml:space="preserve"> PAGEREF _Toc466974623 \h </w:instrText>
        </w:r>
        <w:r w:rsidR="009B0309">
          <w:rPr>
            <w:noProof/>
            <w:webHidden/>
          </w:rPr>
        </w:r>
        <w:r w:rsidR="009B0309">
          <w:rPr>
            <w:noProof/>
            <w:webHidden/>
          </w:rPr>
          <w:fldChar w:fldCharType="separate"/>
        </w:r>
        <w:r w:rsidR="009B0309">
          <w:rPr>
            <w:noProof/>
            <w:webHidden/>
          </w:rPr>
          <w:t>4</w:t>
        </w:r>
        <w:r w:rsidR="009B0309">
          <w:rPr>
            <w:noProof/>
            <w:webHidden/>
          </w:rPr>
          <w:fldChar w:fldCharType="end"/>
        </w:r>
      </w:hyperlink>
    </w:p>
    <w:p w:rsidR="000A7428" w:rsidRPr="000729B7" w:rsidRDefault="000A7428" w:rsidP="000A7428">
      <w:pPr>
        <w:pStyle w:val="HS2RepTitle1"/>
        <w:spacing w:after="0"/>
        <w:rPr>
          <w:rFonts w:ascii="Corbel" w:hAnsi="Corbel"/>
          <w:sz w:val="42"/>
          <w:szCs w:val="42"/>
          <w:u w:val="single"/>
        </w:rPr>
      </w:pPr>
      <w:r w:rsidRPr="000729B7">
        <w:rPr>
          <w:rStyle w:val="Hyperlink"/>
          <w:rFonts w:ascii="Corbel" w:hAnsi="Corbel"/>
          <w:b w:val="0"/>
          <w:bCs/>
          <w:noProof/>
          <w:szCs w:val="24"/>
          <w:lang w:eastAsia="en-GB"/>
        </w:rPr>
        <w:fldChar w:fldCharType="end"/>
      </w:r>
      <w:r w:rsidRPr="000729B7">
        <w:rPr>
          <w:rFonts w:ascii="Corbel" w:hAnsi="Corbel"/>
          <w:sz w:val="42"/>
          <w:szCs w:val="42"/>
          <w:u w:val="single"/>
        </w:rPr>
        <w:br w:type="page"/>
      </w:r>
    </w:p>
    <w:p w:rsidR="000A7428" w:rsidRDefault="000A7428" w:rsidP="000A7428">
      <w:pPr>
        <w:pStyle w:val="HS2Heading1"/>
        <w:numPr>
          <w:ilvl w:val="0"/>
          <w:numId w:val="2"/>
        </w:numPr>
      </w:pPr>
      <w:bookmarkStart w:id="1" w:name="_Toc466974621"/>
      <w:r w:rsidRPr="000729B7">
        <w:lastRenderedPageBreak/>
        <w:t>Introduction</w:t>
      </w:r>
      <w:bookmarkEnd w:id="1"/>
    </w:p>
    <w:p w:rsidR="000A7428" w:rsidRPr="0098096F" w:rsidRDefault="000A7428" w:rsidP="000A7428">
      <w:pPr>
        <w:pStyle w:val="Default"/>
        <w:rPr>
          <w:sz w:val="22"/>
          <w:szCs w:val="22"/>
        </w:rPr>
      </w:pPr>
      <w:r>
        <w:rPr>
          <w:sz w:val="22"/>
          <w:szCs w:val="22"/>
        </w:rPr>
        <w:t xml:space="preserve">This document </w:t>
      </w:r>
      <w:r>
        <w:rPr>
          <w:rFonts w:eastAsia="Corbel"/>
          <w:sz w:val="22"/>
          <w:lang w:val="en-US"/>
        </w:rPr>
        <w:t>provides details of the GIS data which has been use</w:t>
      </w:r>
      <w:r w:rsidR="00A82CAC">
        <w:rPr>
          <w:rFonts w:eastAsia="Corbel"/>
          <w:sz w:val="22"/>
          <w:lang w:val="en-US"/>
        </w:rPr>
        <w:t xml:space="preserve">d to depict the route alignments </w:t>
      </w:r>
      <w:r>
        <w:rPr>
          <w:rFonts w:eastAsia="Corbel"/>
          <w:sz w:val="22"/>
          <w:lang w:val="en-US"/>
        </w:rPr>
        <w:t>within the HS2 Phase 2b November 2016</w:t>
      </w:r>
      <w:r w:rsidR="00BC3194">
        <w:rPr>
          <w:rFonts w:eastAsia="Corbel"/>
          <w:sz w:val="22"/>
          <w:lang w:val="en-US"/>
        </w:rPr>
        <w:t xml:space="preserve"> announcement</w:t>
      </w:r>
      <w:r w:rsidR="00AF4CBE">
        <w:rPr>
          <w:rFonts w:eastAsia="Corbel"/>
          <w:sz w:val="22"/>
          <w:lang w:val="en-US"/>
        </w:rPr>
        <w:t xml:space="preserve"> mapping</w:t>
      </w:r>
      <w:r>
        <w:rPr>
          <w:rFonts w:eastAsia="Corbel"/>
          <w:sz w:val="22"/>
          <w:lang w:val="en-US"/>
        </w:rPr>
        <w:t xml:space="preserve">. </w:t>
      </w:r>
    </w:p>
    <w:p w:rsidR="000A7428" w:rsidRPr="0098096F" w:rsidRDefault="000A7428" w:rsidP="000A7428">
      <w:pPr>
        <w:pStyle w:val="Default"/>
        <w:rPr>
          <w:sz w:val="22"/>
          <w:szCs w:val="22"/>
        </w:rPr>
      </w:pPr>
    </w:p>
    <w:p w:rsidR="000A7428" w:rsidRPr="0098096F" w:rsidRDefault="000A7428" w:rsidP="000A7428">
      <w:pPr>
        <w:pStyle w:val="Default"/>
        <w:rPr>
          <w:sz w:val="22"/>
          <w:szCs w:val="22"/>
        </w:rPr>
      </w:pPr>
      <w:r w:rsidRPr="0098096F">
        <w:rPr>
          <w:sz w:val="22"/>
          <w:szCs w:val="22"/>
        </w:rPr>
        <w:t xml:space="preserve">All </w:t>
      </w:r>
      <w:r>
        <w:rPr>
          <w:sz w:val="22"/>
          <w:szCs w:val="22"/>
        </w:rPr>
        <w:t xml:space="preserve">GIS </w:t>
      </w:r>
      <w:r w:rsidRPr="0098096F">
        <w:rPr>
          <w:sz w:val="22"/>
          <w:szCs w:val="22"/>
        </w:rPr>
        <w:t xml:space="preserve">data listed here </w:t>
      </w:r>
      <w:r w:rsidR="00495158">
        <w:rPr>
          <w:sz w:val="22"/>
          <w:szCs w:val="22"/>
        </w:rPr>
        <w:t>is</w:t>
      </w:r>
      <w:r w:rsidRPr="0098096F">
        <w:rPr>
          <w:sz w:val="22"/>
          <w:szCs w:val="22"/>
        </w:rPr>
        <w:t xml:space="preserve"> released by High Speed Two Ltd under the Open Government Licence agreement. Any alterations to this information may result in inaccuracies with maps published by High Speed Two Ltd as part of </w:t>
      </w:r>
      <w:r w:rsidRPr="00A4392C">
        <w:rPr>
          <w:sz w:val="22"/>
          <w:szCs w:val="22"/>
        </w:rPr>
        <w:t xml:space="preserve">HS2 </w:t>
      </w:r>
      <w:r>
        <w:rPr>
          <w:sz w:val="22"/>
          <w:szCs w:val="22"/>
        </w:rPr>
        <w:t xml:space="preserve">Phase 2b </w:t>
      </w:r>
      <w:r w:rsidR="00495158">
        <w:rPr>
          <w:sz w:val="22"/>
          <w:szCs w:val="22"/>
        </w:rPr>
        <w:t>15</w:t>
      </w:r>
      <w:r w:rsidR="00495158" w:rsidRPr="00495158">
        <w:rPr>
          <w:sz w:val="22"/>
          <w:szCs w:val="22"/>
          <w:vertAlign w:val="superscript"/>
        </w:rPr>
        <w:t>th</w:t>
      </w:r>
      <w:r w:rsidR="00495158">
        <w:rPr>
          <w:sz w:val="22"/>
          <w:szCs w:val="22"/>
        </w:rPr>
        <w:t xml:space="preserve"> November</w:t>
      </w:r>
      <w:r w:rsidR="00495158" w:rsidRPr="00A4392C">
        <w:rPr>
          <w:sz w:val="22"/>
          <w:szCs w:val="22"/>
        </w:rPr>
        <w:t xml:space="preserve"> </w:t>
      </w:r>
      <w:r w:rsidR="00495158">
        <w:rPr>
          <w:sz w:val="22"/>
          <w:szCs w:val="22"/>
        </w:rPr>
        <w:t>2016 announcement</w:t>
      </w:r>
      <w:r w:rsidR="00495158" w:rsidRPr="0098096F">
        <w:rPr>
          <w:sz w:val="22"/>
          <w:szCs w:val="22"/>
        </w:rPr>
        <w:t xml:space="preserve"> and</w:t>
      </w:r>
      <w:r w:rsidRPr="0098096F">
        <w:rPr>
          <w:sz w:val="22"/>
          <w:szCs w:val="22"/>
        </w:rPr>
        <w:t xml:space="preserve"> could result in misleading information. The purpose</w:t>
      </w:r>
      <w:r w:rsidR="00495158">
        <w:rPr>
          <w:sz w:val="22"/>
          <w:szCs w:val="22"/>
        </w:rPr>
        <w:t xml:space="preserve"> of </w:t>
      </w:r>
      <w:r w:rsidRPr="0098096F">
        <w:rPr>
          <w:sz w:val="22"/>
          <w:szCs w:val="22"/>
        </w:rPr>
        <w:t xml:space="preserve">this </w:t>
      </w:r>
      <w:proofErr w:type="spellStart"/>
      <w:r w:rsidRPr="0098096F">
        <w:rPr>
          <w:sz w:val="22"/>
          <w:szCs w:val="22"/>
        </w:rPr>
        <w:t>shapefile</w:t>
      </w:r>
      <w:proofErr w:type="spellEnd"/>
      <w:r w:rsidR="00495158">
        <w:rPr>
          <w:sz w:val="22"/>
          <w:szCs w:val="22"/>
        </w:rPr>
        <w:t xml:space="preserve"> and what it </w:t>
      </w:r>
      <w:r w:rsidRPr="0098096F">
        <w:rPr>
          <w:sz w:val="22"/>
          <w:szCs w:val="22"/>
        </w:rPr>
        <w:t xml:space="preserve">represents is contained within the </w:t>
      </w:r>
      <w:proofErr w:type="spellStart"/>
      <w:r w:rsidRPr="0098096F">
        <w:rPr>
          <w:sz w:val="22"/>
          <w:szCs w:val="22"/>
        </w:rPr>
        <w:t>shapefile</w:t>
      </w:r>
      <w:proofErr w:type="spellEnd"/>
      <w:r w:rsidRPr="0098096F">
        <w:rPr>
          <w:sz w:val="22"/>
          <w:szCs w:val="22"/>
        </w:rPr>
        <w:t xml:space="preserve"> name. Renaming this </w:t>
      </w:r>
      <w:proofErr w:type="spellStart"/>
      <w:r w:rsidRPr="0098096F">
        <w:rPr>
          <w:sz w:val="22"/>
          <w:szCs w:val="22"/>
        </w:rPr>
        <w:t>shapefile</w:t>
      </w:r>
      <w:proofErr w:type="spellEnd"/>
      <w:r w:rsidRPr="0098096F">
        <w:rPr>
          <w:sz w:val="22"/>
          <w:szCs w:val="22"/>
        </w:rPr>
        <w:t xml:space="preserve"> will result in the loss of this information. </w:t>
      </w:r>
    </w:p>
    <w:p w:rsidR="000A7428" w:rsidRPr="0098096F" w:rsidRDefault="000A7428" w:rsidP="000A7428">
      <w:pPr>
        <w:pStyle w:val="Default"/>
        <w:rPr>
          <w:sz w:val="22"/>
          <w:szCs w:val="22"/>
        </w:rPr>
      </w:pPr>
    </w:p>
    <w:p w:rsidR="000A7428" w:rsidRDefault="000A7428" w:rsidP="000A7428">
      <w:pPr>
        <w:pStyle w:val="Default"/>
        <w:rPr>
          <w:sz w:val="22"/>
          <w:szCs w:val="22"/>
        </w:rPr>
      </w:pPr>
      <w:r w:rsidRPr="0098096F">
        <w:rPr>
          <w:sz w:val="22"/>
          <w:szCs w:val="22"/>
        </w:rPr>
        <w:t xml:space="preserve">Any conversions of this </w:t>
      </w:r>
      <w:proofErr w:type="spellStart"/>
      <w:r w:rsidRPr="0098096F">
        <w:rPr>
          <w:sz w:val="22"/>
          <w:szCs w:val="22"/>
        </w:rPr>
        <w:t>shapefile</w:t>
      </w:r>
      <w:proofErr w:type="spellEnd"/>
      <w:r w:rsidRPr="0098096F">
        <w:rPr>
          <w:sz w:val="22"/>
          <w:szCs w:val="22"/>
        </w:rPr>
        <w:t xml:space="preserve"> to another geospatial data format may result in inaccuracies between maps published by High Speed Two Ltd as part of the </w:t>
      </w:r>
      <w:r w:rsidRPr="00A4392C">
        <w:rPr>
          <w:sz w:val="22"/>
          <w:szCs w:val="22"/>
        </w:rPr>
        <w:t xml:space="preserve">HS2 </w:t>
      </w:r>
      <w:r>
        <w:rPr>
          <w:sz w:val="22"/>
          <w:szCs w:val="22"/>
        </w:rPr>
        <w:t xml:space="preserve">Phase 2b </w:t>
      </w:r>
      <w:r w:rsidR="00495158">
        <w:rPr>
          <w:sz w:val="22"/>
          <w:szCs w:val="22"/>
        </w:rPr>
        <w:t>15</w:t>
      </w:r>
      <w:r w:rsidR="00495158" w:rsidRPr="00495158">
        <w:rPr>
          <w:sz w:val="22"/>
          <w:szCs w:val="22"/>
          <w:vertAlign w:val="superscript"/>
        </w:rPr>
        <w:t>th</w:t>
      </w:r>
      <w:r w:rsidR="00495158">
        <w:rPr>
          <w:sz w:val="22"/>
          <w:szCs w:val="22"/>
        </w:rPr>
        <w:t xml:space="preserve"> </w:t>
      </w:r>
      <w:r>
        <w:rPr>
          <w:sz w:val="22"/>
          <w:szCs w:val="22"/>
        </w:rPr>
        <w:t>November</w:t>
      </w:r>
      <w:r w:rsidRPr="00A4392C">
        <w:rPr>
          <w:sz w:val="22"/>
          <w:szCs w:val="22"/>
        </w:rPr>
        <w:t xml:space="preserve"> 201</w:t>
      </w:r>
      <w:r>
        <w:rPr>
          <w:sz w:val="22"/>
          <w:szCs w:val="22"/>
        </w:rPr>
        <w:t>6</w:t>
      </w:r>
      <w:r w:rsidR="00495158">
        <w:rPr>
          <w:sz w:val="22"/>
          <w:szCs w:val="22"/>
        </w:rPr>
        <w:t xml:space="preserve"> announcement</w:t>
      </w:r>
      <w:r>
        <w:rPr>
          <w:sz w:val="22"/>
          <w:szCs w:val="22"/>
        </w:rPr>
        <w:t xml:space="preserve"> </w:t>
      </w:r>
      <w:r w:rsidRPr="0098096F">
        <w:rPr>
          <w:sz w:val="22"/>
          <w:szCs w:val="22"/>
        </w:rPr>
        <w:t xml:space="preserve">and could result in </w:t>
      </w:r>
      <w:r>
        <w:rPr>
          <w:sz w:val="22"/>
          <w:szCs w:val="22"/>
        </w:rPr>
        <w:t>misleading</w:t>
      </w:r>
      <w:r w:rsidRPr="0098096F">
        <w:rPr>
          <w:sz w:val="22"/>
          <w:szCs w:val="22"/>
        </w:rPr>
        <w:t xml:space="preserve"> information. </w:t>
      </w:r>
    </w:p>
    <w:p w:rsidR="000A7428" w:rsidRDefault="000A7428" w:rsidP="000A7428">
      <w:pPr>
        <w:pStyle w:val="Default"/>
        <w:rPr>
          <w:sz w:val="22"/>
          <w:szCs w:val="22"/>
        </w:rPr>
      </w:pPr>
    </w:p>
    <w:p w:rsidR="000A7428" w:rsidRDefault="000A7428" w:rsidP="000A7428">
      <w:pPr>
        <w:pStyle w:val="Default"/>
        <w:rPr>
          <w:sz w:val="22"/>
          <w:szCs w:val="22"/>
        </w:rPr>
      </w:pPr>
      <w:r>
        <w:rPr>
          <w:sz w:val="22"/>
          <w:szCs w:val="22"/>
        </w:rPr>
        <w:t xml:space="preserve">© Crown Copyright. Reproduced by permission of Ordnance Survey Licence Number 100049190. Year of Publication 2016 </w:t>
      </w: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Default"/>
        <w:rPr>
          <w:sz w:val="22"/>
          <w:szCs w:val="22"/>
        </w:rPr>
      </w:pPr>
    </w:p>
    <w:p w:rsidR="000A7428" w:rsidRDefault="000A7428" w:rsidP="000A7428">
      <w:pPr>
        <w:pStyle w:val="HS2Heading1"/>
      </w:pPr>
      <w:bookmarkStart w:id="2" w:name="_Toc466974622"/>
      <w:r>
        <w:lastRenderedPageBreak/>
        <w:t xml:space="preserve">Route alignment split by </w:t>
      </w:r>
      <w:r w:rsidR="00495158">
        <w:t xml:space="preserve">formation </w:t>
      </w:r>
      <w:r>
        <w:t xml:space="preserve">type </w:t>
      </w:r>
      <w:bookmarkEnd w:id="2"/>
      <w:r>
        <w:t xml:space="preserve"> </w:t>
      </w:r>
    </w:p>
    <w:p w:rsidR="00BC3194" w:rsidRDefault="00BC3194" w:rsidP="00BC3194">
      <w:pPr>
        <w:pStyle w:val="HS2BodyText-EIAC"/>
        <w:numPr>
          <w:ilvl w:val="0"/>
          <w:numId w:val="0"/>
        </w:numPr>
      </w:pPr>
      <w:r>
        <w:t xml:space="preserve">The </w:t>
      </w:r>
      <w:proofErr w:type="spellStart"/>
      <w:r>
        <w:t>shapefile</w:t>
      </w:r>
      <w:proofErr w:type="spellEnd"/>
      <w:r>
        <w:t xml:space="preserve"> is characterised by the below elements:</w:t>
      </w:r>
    </w:p>
    <w:p w:rsidR="00092C6C" w:rsidRDefault="00092C6C" w:rsidP="00092C6C">
      <w:pPr>
        <w:pStyle w:val="HS2BodyText-EIAC"/>
        <w:numPr>
          <w:ilvl w:val="0"/>
          <w:numId w:val="4"/>
        </w:numPr>
      </w:pPr>
      <w:r>
        <w:t xml:space="preserve">The sections of the route </w:t>
      </w:r>
      <w:r w:rsidR="009F3B9C">
        <w:t xml:space="preserve">derived </w:t>
      </w:r>
      <w:r>
        <w:t xml:space="preserve">as a code (e.g. </w:t>
      </w:r>
      <w:r w:rsidRPr="00092C6C">
        <w:t>HSL06</w:t>
      </w:r>
      <w:r>
        <w:t xml:space="preserve">) or as a name (e.g. </w:t>
      </w:r>
      <w:proofErr w:type="spellStart"/>
      <w:r w:rsidRPr="00092C6C">
        <w:t>Staveley</w:t>
      </w:r>
      <w:proofErr w:type="spellEnd"/>
      <w:r w:rsidRPr="00092C6C">
        <w:t xml:space="preserve"> Northbound</w:t>
      </w:r>
      <w:r>
        <w:t>)</w:t>
      </w:r>
    </w:p>
    <w:p w:rsidR="00CE01F8" w:rsidRDefault="00CE01F8" w:rsidP="00CE01F8">
      <w:pPr>
        <w:pStyle w:val="HS2BodyText-EIAC"/>
        <w:numPr>
          <w:ilvl w:val="0"/>
          <w:numId w:val="4"/>
        </w:numPr>
      </w:pPr>
      <w:r>
        <w:t xml:space="preserve">A starting and finishing </w:t>
      </w:r>
      <w:proofErr w:type="spellStart"/>
      <w:r>
        <w:t>chainage</w:t>
      </w:r>
      <w:proofErr w:type="spellEnd"/>
      <w:r>
        <w:t xml:space="preserve"> (e.g. CH_START 31363, CH_END 44635)</w:t>
      </w:r>
    </w:p>
    <w:p w:rsidR="00BC3194" w:rsidRDefault="00BC3194" w:rsidP="00BC3194">
      <w:pPr>
        <w:pStyle w:val="HS2BodyText-EIAC"/>
        <w:numPr>
          <w:ilvl w:val="0"/>
          <w:numId w:val="4"/>
        </w:numPr>
      </w:pPr>
      <w:r>
        <w:t>A design element type (e.g. “Bored Tunnel”)</w:t>
      </w:r>
    </w:p>
    <w:p w:rsidR="00CE01F8" w:rsidRDefault="00CE01F8" w:rsidP="00BC3194">
      <w:pPr>
        <w:pStyle w:val="HS2BodyText-EIAC"/>
        <w:numPr>
          <w:ilvl w:val="0"/>
          <w:numId w:val="4"/>
        </w:numPr>
      </w:pPr>
      <w:r>
        <w:t xml:space="preserve">The routes location as either on surface or within tunnel. </w:t>
      </w:r>
    </w:p>
    <w:p w:rsidR="000A7428" w:rsidRDefault="000A7428" w:rsidP="000A7428">
      <w:pPr>
        <w:pStyle w:val="HS2Heading1"/>
      </w:pPr>
      <w:bookmarkStart w:id="3" w:name="_Toc466974623"/>
      <w:proofErr w:type="spellStart"/>
      <w:r>
        <w:t>Shapefile</w:t>
      </w:r>
      <w:proofErr w:type="spellEnd"/>
      <w:r>
        <w:t xml:space="preserve"> attributes</w:t>
      </w:r>
      <w:bookmarkEnd w:id="3"/>
    </w:p>
    <w:p w:rsidR="000A7428" w:rsidRDefault="000A7428" w:rsidP="000A7428">
      <w:pPr>
        <w:pStyle w:val="HS2BodyText-EIAC"/>
        <w:numPr>
          <w:ilvl w:val="0"/>
          <w:numId w:val="0"/>
        </w:numPr>
      </w:pPr>
      <w:r>
        <w:t xml:space="preserve">The table below describe the attributes in the route. </w:t>
      </w:r>
    </w:p>
    <w:p w:rsidR="000A7428" w:rsidRDefault="000A7428" w:rsidP="000A7428">
      <w:pPr>
        <w:pStyle w:val="HS2BodyText-EIAC"/>
        <w:numPr>
          <w:ilvl w:val="0"/>
          <w:numId w:val="0"/>
        </w:numPr>
      </w:pPr>
    </w:p>
    <w:tbl>
      <w:tblPr>
        <w:tblStyle w:val="TableGrid"/>
        <w:tblW w:w="9016" w:type="dxa"/>
        <w:tblLook w:val="04A0" w:firstRow="1" w:lastRow="0" w:firstColumn="1" w:lastColumn="0" w:noHBand="0" w:noVBand="1"/>
      </w:tblPr>
      <w:tblGrid>
        <w:gridCol w:w="3006"/>
        <w:gridCol w:w="3005"/>
        <w:gridCol w:w="3005"/>
      </w:tblGrid>
      <w:tr w:rsidR="000A7428" w:rsidRPr="000A7428" w:rsidTr="005F5D29">
        <w:tc>
          <w:tcPr>
            <w:tcW w:w="3006" w:type="dxa"/>
          </w:tcPr>
          <w:p w:rsidR="000A7428" w:rsidRPr="000A7428" w:rsidRDefault="000A7428" w:rsidP="000A7428">
            <w:pPr>
              <w:pStyle w:val="HS2BodyText-EIAC"/>
              <w:numPr>
                <w:ilvl w:val="0"/>
                <w:numId w:val="0"/>
              </w:numPr>
              <w:jc w:val="center"/>
              <w:rPr>
                <w:b/>
              </w:rPr>
            </w:pPr>
            <w:r w:rsidRPr="000A7428">
              <w:rPr>
                <w:b/>
              </w:rPr>
              <w:t>Field Name</w:t>
            </w:r>
          </w:p>
        </w:tc>
        <w:tc>
          <w:tcPr>
            <w:tcW w:w="3005" w:type="dxa"/>
          </w:tcPr>
          <w:p w:rsidR="000A7428" w:rsidRPr="000A7428" w:rsidRDefault="000A7428" w:rsidP="000A7428">
            <w:pPr>
              <w:pStyle w:val="HS2BodyText-EIAC"/>
              <w:numPr>
                <w:ilvl w:val="0"/>
                <w:numId w:val="0"/>
              </w:numPr>
              <w:jc w:val="center"/>
              <w:rPr>
                <w:b/>
              </w:rPr>
            </w:pPr>
            <w:r w:rsidRPr="000A7428">
              <w:rPr>
                <w:b/>
              </w:rPr>
              <w:t>Description</w:t>
            </w:r>
          </w:p>
        </w:tc>
        <w:tc>
          <w:tcPr>
            <w:tcW w:w="3005" w:type="dxa"/>
          </w:tcPr>
          <w:p w:rsidR="000A7428" w:rsidRPr="000A7428" w:rsidRDefault="000A7428" w:rsidP="000A7428">
            <w:pPr>
              <w:pStyle w:val="HS2BodyText-EIAC"/>
              <w:numPr>
                <w:ilvl w:val="0"/>
                <w:numId w:val="0"/>
              </w:numPr>
              <w:jc w:val="center"/>
              <w:rPr>
                <w:b/>
              </w:rPr>
            </w:pPr>
            <w:r w:rsidRPr="000A7428">
              <w:rPr>
                <w:b/>
              </w:rPr>
              <w:t>Field Range</w:t>
            </w:r>
          </w:p>
        </w:tc>
      </w:tr>
      <w:tr w:rsidR="000A7428" w:rsidTr="005F5D29">
        <w:tc>
          <w:tcPr>
            <w:tcW w:w="3006" w:type="dxa"/>
          </w:tcPr>
          <w:p w:rsidR="000A7428" w:rsidRPr="009F3B9C" w:rsidRDefault="006D439D" w:rsidP="009F3B9C">
            <w:pPr>
              <w:pStyle w:val="NoSpacing"/>
              <w:rPr>
                <w:rFonts w:ascii="Corbel" w:hAnsi="Corbel"/>
              </w:rPr>
            </w:pPr>
            <w:r w:rsidRPr="009F3B9C">
              <w:rPr>
                <w:rFonts w:ascii="Corbel" w:hAnsi="Corbel"/>
              </w:rPr>
              <w:t>Route Section</w:t>
            </w:r>
          </w:p>
        </w:tc>
        <w:tc>
          <w:tcPr>
            <w:tcW w:w="3005" w:type="dxa"/>
          </w:tcPr>
          <w:p w:rsidR="000A7428" w:rsidRPr="009F3B9C" w:rsidRDefault="000A7428" w:rsidP="009F3B9C">
            <w:pPr>
              <w:pStyle w:val="NoSpacing"/>
              <w:rPr>
                <w:rFonts w:ascii="Corbel" w:hAnsi="Corbel"/>
              </w:rPr>
            </w:pPr>
            <w:r w:rsidRPr="009F3B9C">
              <w:rPr>
                <w:rFonts w:ascii="Corbel" w:hAnsi="Corbel"/>
              </w:rPr>
              <w:t>Section of the route</w:t>
            </w:r>
            <w:r w:rsidR="005F5D29" w:rsidRPr="009F3B9C">
              <w:rPr>
                <w:rFonts w:ascii="Corbel" w:hAnsi="Corbel"/>
              </w:rPr>
              <w:t>.</w:t>
            </w:r>
          </w:p>
        </w:tc>
        <w:tc>
          <w:tcPr>
            <w:tcW w:w="3005" w:type="dxa"/>
          </w:tcPr>
          <w:p w:rsidR="006D439D" w:rsidRDefault="009F3B9C" w:rsidP="009F3B9C">
            <w:pPr>
              <w:pStyle w:val="NoSpacing"/>
              <w:rPr>
                <w:rFonts w:ascii="Corbel" w:hAnsi="Corbel" w:cs="Corbel"/>
                <w:color w:val="000000"/>
                <w:szCs w:val="24"/>
              </w:rPr>
            </w:pPr>
            <w:r>
              <w:rPr>
                <w:rFonts w:ascii="Corbel" w:hAnsi="Corbel" w:cs="Corbel"/>
                <w:color w:val="000000"/>
                <w:szCs w:val="24"/>
              </w:rPr>
              <w:t>Section code or name</w:t>
            </w:r>
          </w:p>
          <w:p w:rsidR="009F3B9C" w:rsidRPr="009F3B9C" w:rsidRDefault="009F3B9C" w:rsidP="009F3B9C">
            <w:pPr>
              <w:pStyle w:val="NoSpacing"/>
              <w:rPr>
                <w:rFonts w:ascii="Corbel" w:hAnsi="Corbel" w:cs="Corbel"/>
                <w:color w:val="000000"/>
                <w:szCs w:val="24"/>
              </w:rPr>
            </w:pPr>
          </w:p>
        </w:tc>
      </w:tr>
      <w:tr w:rsidR="005F5D29" w:rsidTr="005F5D29">
        <w:tc>
          <w:tcPr>
            <w:tcW w:w="3006" w:type="dxa"/>
          </w:tcPr>
          <w:p w:rsidR="005F5D29" w:rsidRPr="009F3B9C" w:rsidRDefault="005F5D29" w:rsidP="009F3B9C">
            <w:pPr>
              <w:pStyle w:val="NoSpacing"/>
              <w:rPr>
                <w:rFonts w:ascii="Corbel" w:hAnsi="Corbel"/>
              </w:rPr>
            </w:pPr>
            <w:proofErr w:type="spellStart"/>
            <w:r w:rsidRPr="009F3B9C">
              <w:rPr>
                <w:rFonts w:ascii="Corbel" w:hAnsi="Corbel"/>
              </w:rPr>
              <w:t>Chainage</w:t>
            </w:r>
            <w:proofErr w:type="spellEnd"/>
            <w:r w:rsidRPr="009F3B9C">
              <w:rPr>
                <w:rFonts w:ascii="Corbel" w:hAnsi="Corbel"/>
              </w:rPr>
              <w:t xml:space="preserve"> Start</w:t>
            </w:r>
          </w:p>
        </w:tc>
        <w:tc>
          <w:tcPr>
            <w:tcW w:w="3005" w:type="dxa"/>
          </w:tcPr>
          <w:p w:rsidR="005F5D29" w:rsidRDefault="005F5D29" w:rsidP="009F3B9C">
            <w:pPr>
              <w:pStyle w:val="NoSpacing"/>
              <w:rPr>
                <w:rFonts w:ascii="Corbel" w:hAnsi="Corbel"/>
              </w:rPr>
            </w:pPr>
            <w:r w:rsidRPr="009F3B9C">
              <w:rPr>
                <w:rFonts w:ascii="Corbel" w:hAnsi="Corbel"/>
              </w:rPr>
              <w:t>The linear</w:t>
            </w:r>
            <w:r w:rsidR="009F3B9C" w:rsidRPr="009F3B9C">
              <w:rPr>
                <w:rFonts w:ascii="Corbel" w:hAnsi="Corbel"/>
              </w:rPr>
              <w:t xml:space="preserve"> referenced start of </w:t>
            </w:r>
            <w:r w:rsidRPr="009F3B9C">
              <w:rPr>
                <w:rFonts w:ascii="Corbel" w:hAnsi="Corbel"/>
              </w:rPr>
              <w:t>the route section.</w:t>
            </w:r>
          </w:p>
          <w:p w:rsidR="009F3B9C" w:rsidRPr="009F3B9C" w:rsidRDefault="009F3B9C" w:rsidP="009F3B9C">
            <w:pPr>
              <w:pStyle w:val="NoSpacing"/>
              <w:rPr>
                <w:rFonts w:ascii="Corbel" w:hAnsi="Corbel"/>
              </w:rPr>
            </w:pPr>
          </w:p>
        </w:tc>
        <w:tc>
          <w:tcPr>
            <w:tcW w:w="3005" w:type="dxa"/>
          </w:tcPr>
          <w:p w:rsidR="005F5D29" w:rsidRPr="009F3B9C" w:rsidRDefault="00DF2566" w:rsidP="009F3B9C">
            <w:pPr>
              <w:pStyle w:val="NoSpacing"/>
              <w:rPr>
                <w:rFonts w:ascii="Corbel" w:hAnsi="Corbel" w:cs="Corbel"/>
                <w:color w:val="000000"/>
                <w:szCs w:val="24"/>
              </w:rPr>
            </w:pPr>
            <w:r w:rsidRPr="009F3B9C">
              <w:rPr>
                <w:rFonts w:ascii="Corbel" w:hAnsi="Corbel" w:cs="Corbel"/>
                <w:color w:val="000000"/>
                <w:szCs w:val="24"/>
              </w:rPr>
              <w:t>Values automatically created.</w:t>
            </w:r>
          </w:p>
        </w:tc>
      </w:tr>
      <w:tr w:rsidR="005F5D29" w:rsidTr="005F5D29">
        <w:tc>
          <w:tcPr>
            <w:tcW w:w="3006" w:type="dxa"/>
          </w:tcPr>
          <w:p w:rsidR="005F5D29" w:rsidRPr="009F3B9C" w:rsidRDefault="005F5D29" w:rsidP="009F3B9C">
            <w:pPr>
              <w:pStyle w:val="NoSpacing"/>
              <w:rPr>
                <w:rFonts w:ascii="Corbel" w:hAnsi="Corbel"/>
              </w:rPr>
            </w:pPr>
            <w:proofErr w:type="spellStart"/>
            <w:r w:rsidRPr="009F3B9C">
              <w:rPr>
                <w:rFonts w:ascii="Corbel" w:hAnsi="Corbel"/>
              </w:rPr>
              <w:t>Chainage</w:t>
            </w:r>
            <w:proofErr w:type="spellEnd"/>
            <w:r w:rsidRPr="009F3B9C">
              <w:rPr>
                <w:rFonts w:ascii="Corbel" w:hAnsi="Corbel"/>
              </w:rPr>
              <w:t xml:space="preserve"> End</w:t>
            </w:r>
          </w:p>
        </w:tc>
        <w:tc>
          <w:tcPr>
            <w:tcW w:w="3005" w:type="dxa"/>
          </w:tcPr>
          <w:p w:rsidR="005F5D29" w:rsidRDefault="005F5D29" w:rsidP="009F3B9C">
            <w:pPr>
              <w:pStyle w:val="NoSpacing"/>
              <w:rPr>
                <w:rFonts w:ascii="Corbel" w:hAnsi="Corbel"/>
              </w:rPr>
            </w:pPr>
            <w:r w:rsidRPr="009F3B9C">
              <w:rPr>
                <w:rFonts w:ascii="Corbel" w:hAnsi="Corbel"/>
              </w:rPr>
              <w:t>The linear referenced end of the route section.</w:t>
            </w:r>
          </w:p>
          <w:p w:rsidR="009F3B9C" w:rsidRPr="009F3B9C" w:rsidRDefault="009F3B9C" w:rsidP="009F3B9C">
            <w:pPr>
              <w:pStyle w:val="NoSpacing"/>
              <w:rPr>
                <w:rFonts w:ascii="Corbel" w:hAnsi="Corbel"/>
              </w:rPr>
            </w:pPr>
          </w:p>
        </w:tc>
        <w:tc>
          <w:tcPr>
            <w:tcW w:w="3005" w:type="dxa"/>
          </w:tcPr>
          <w:p w:rsidR="005F5D29" w:rsidRPr="009F3B9C" w:rsidRDefault="00DF2566" w:rsidP="009F3B9C">
            <w:pPr>
              <w:pStyle w:val="NoSpacing"/>
              <w:rPr>
                <w:rFonts w:ascii="Corbel" w:hAnsi="Corbel" w:cs="Corbel"/>
                <w:color w:val="000000"/>
                <w:szCs w:val="24"/>
                <w:lang w:val="x-none"/>
              </w:rPr>
            </w:pPr>
            <w:r w:rsidRPr="009F3B9C">
              <w:rPr>
                <w:rFonts w:ascii="Corbel" w:hAnsi="Corbel" w:cs="Corbel"/>
                <w:color w:val="000000"/>
                <w:szCs w:val="24"/>
              </w:rPr>
              <w:t>Values automatically created.</w:t>
            </w:r>
          </w:p>
        </w:tc>
      </w:tr>
      <w:tr w:rsidR="000A7428" w:rsidTr="005F5D29">
        <w:tc>
          <w:tcPr>
            <w:tcW w:w="3006" w:type="dxa"/>
          </w:tcPr>
          <w:p w:rsidR="000A7428" w:rsidRPr="009F3B9C" w:rsidRDefault="006D439D" w:rsidP="009F3B9C">
            <w:pPr>
              <w:pStyle w:val="NoSpacing"/>
              <w:rPr>
                <w:rFonts w:ascii="Corbel" w:hAnsi="Corbel"/>
              </w:rPr>
            </w:pPr>
            <w:r w:rsidRPr="009F3B9C">
              <w:rPr>
                <w:rFonts w:ascii="Corbel" w:hAnsi="Corbel"/>
              </w:rPr>
              <w:t>Engineering  Formation</w:t>
            </w:r>
          </w:p>
        </w:tc>
        <w:tc>
          <w:tcPr>
            <w:tcW w:w="3005" w:type="dxa"/>
          </w:tcPr>
          <w:p w:rsidR="000A7428" w:rsidRPr="009F3B9C" w:rsidRDefault="000A7428" w:rsidP="009F3B9C">
            <w:pPr>
              <w:pStyle w:val="NoSpacing"/>
              <w:rPr>
                <w:rFonts w:ascii="Corbel" w:hAnsi="Corbel"/>
              </w:rPr>
            </w:pPr>
            <w:r w:rsidRPr="009F3B9C">
              <w:rPr>
                <w:rFonts w:ascii="Corbel" w:hAnsi="Corbel"/>
              </w:rPr>
              <w:t>Formation characteristics of the line attribute</w:t>
            </w:r>
            <w:r w:rsidR="005F5D29" w:rsidRPr="009F3B9C">
              <w:rPr>
                <w:rFonts w:ascii="Corbel" w:hAnsi="Corbel"/>
              </w:rPr>
              <w:t>.</w:t>
            </w:r>
          </w:p>
        </w:tc>
        <w:tc>
          <w:tcPr>
            <w:tcW w:w="3005" w:type="dxa"/>
          </w:tcPr>
          <w:p w:rsidR="009F3B9C" w:rsidRDefault="00BC3194" w:rsidP="009F3B9C">
            <w:pPr>
              <w:pStyle w:val="NoSpacing"/>
              <w:numPr>
                <w:ilvl w:val="0"/>
                <w:numId w:val="8"/>
              </w:numPr>
              <w:rPr>
                <w:rFonts w:ascii="Corbel" w:hAnsi="Corbel" w:cs="Corbel"/>
                <w:color w:val="000000"/>
                <w:szCs w:val="24"/>
                <w:lang w:val="x-none"/>
              </w:rPr>
            </w:pPr>
            <w:r w:rsidRPr="009F3B9C">
              <w:rPr>
                <w:rFonts w:ascii="Corbel" w:hAnsi="Corbel" w:cs="Corbel"/>
                <w:color w:val="000000"/>
                <w:szCs w:val="24"/>
                <w:lang w:val="x-none"/>
              </w:rPr>
              <w:t>At Grade</w:t>
            </w:r>
          </w:p>
          <w:p w:rsidR="009F3B9C" w:rsidRDefault="00BC3194" w:rsidP="009F3B9C">
            <w:pPr>
              <w:pStyle w:val="NoSpacing"/>
              <w:numPr>
                <w:ilvl w:val="0"/>
                <w:numId w:val="8"/>
              </w:numPr>
              <w:rPr>
                <w:rFonts w:ascii="Corbel" w:hAnsi="Corbel" w:cs="Corbel"/>
                <w:color w:val="000000"/>
                <w:szCs w:val="24"/>
                <w:lang w:val="x-none"/>
              </w:rPr>
            </w:pPr>
            <w:r w:rsidRPr="009F3B9C">
              <w:rPr>
                <w:rFonts w:ascii="Corbel" w:hAnsi="Corbel" w:cs="Corbel"/>
                <w:color w:val="000000"/>
                <w:szCs w:val="24"/>
                <w:lang w:val="x-none"/>
              </w:rPr>
              <w:t>Bored Tunnel</w:t>
            </w:r>
          </w:p>
          <w:p w:rsidR="009F3B9C" w:rsidRDefault="00BC3194" w:rsidP="009F3B9C">
            <w:pPr>
              <w:pStyle w:val="NoSpacing"/>
              <w:numPr>
                <w:ilvl w:val="0"/>
                <w:numId w:val="8"/>
              </w:numPr>
              <w:rPr>
                <w:rFonts w:ascii="Corbel" w:hAnsi="Corbel" w:cs="Corbel"/>
                <w:color w:val="000000"/>
                <w:szCs w:val="24"/>
                <w:lang w:val="x-none"/>
              </w:rPr>
            </w:pPr>
            <w:r w:rsidRPr="009F3B9C">
              <w:rPr>
                <w:rFonts w:ascii="Corbel" w:hAnsi="Corbel" w:cs="Corbel"/>
                <w:color w:val="000000"/>
                <w:szCs w:val="24"/>
                <w:lang w:val="x-none"/>
              </w:rPr>
              <w:t>Cutting</w:t>
            </w:r>
          </w:p>
          <w:p w:rsidR="009F3B9C" w:rsidRDefault="00BC3194" w:rsidP="009F3B9C">
            <w:pPr>
              <w:pStyle w:val="NoSpacing"/>
              <w:numPr>
                <w:ilvl w:val="0"/>
                <w:numId w:val="8"/>
              </w:numPr>
              <w:rPr>
                <w:rFonts w:ascii="Corbel" w:hAnsi="Corbel" w:cs="Corbel"/>
                <w:color w:val="000000"/>
                <w:szCs w:val="24"/>
                <w:lang w:val="x-none"/>
              </w:rPr>
            </w:pPr>
            <w:r w:rsidRPr="009F3B9C">
              <w:rPr>
                <w:rFonts w:ascii="Corbel" w:hAnsi="Corbel" w:cs="Corbel"/>
                <w:color w:val="000000"/>
                <w:szCs w:val="24"/>
                <w:lang w:val="x-none"/>
              </w:rPr>
              <w:t>Embankment</w:t>
            </w:r>
          </w:p>
          <w:p w:rsidR="009F3B9C" w:rsidRDefault="00BC3194" w:rsidP="009F3B9C">
            <w:pPr>
              <w:pStyle w:val="NoSpacing"/>
              <w:numPr>
                <w:ilvl w:val="0"/>
                <w:numId w:val="8"/>
              </w:numPr>
              <w:rPr>
                <w:rFonts w:ascii="Corbel" w:hAnsi="Corbel" w:cs="Corbel"/>
                <w:color w:val="000000"/>
                <w:szCs w:val="24"/>
                <w:lang w:val="x-none"/>
              </w:rPr>
            </w:pPr>
            <w:r w:rsidRPr="009F3B9C">
              <w:rPr>
                <w:rFonts w:ascii="Corbel" w:hAnsi="Corbel" w:cs="Corbel"/>
                <w:color w:val="000000"/>
                <w:szCs w:val="24"/>
                <w:lang w:val="x-none"/>
              </w:rPr>
              <w:t>Green Tunnel</w:t>
            </w:r>
          </w:p>
          <w:p w:rsidR="009F3B9C" w:rsidRDefault="00BC3194" w:rsidP="009F3B9C">
            <w:pPr>
              <w:pStyle w:val="NoSpacing"/>
              <w:numPr>
                <w:ilvl w:val="0"/>
                <w:numId w:val="8"/>
              </w:numPr>
              <w:rPr>
                <w:rFonts w:ascii="Corbel" w:hAnsi="Corbel" w:cs="Corbel"/>
                <w:color w:val="000000"/>
                <w:szCs w:val="24"/>
                <w:lang w:val="x-none"/>
              </w:rPr>
            </w:pPr>
            <w:r w:rsidRPr="009F3B9C">
              <w:rPr>
                <w:rFonts w:ascii="Corbel" w:hAnsi="Corbel" w:cs="Corbel"/>
                <w:color w:val="000000"/>
                <w:szCs w:val="24"/>
                <w:lang w:val="x-none"/>
              </w:rPr>
              <w:t>Retaining Wall</w:t>
            </w:r>
          </w:p>
          <w:p w:rsidR="009F3B9C" w:rsidRDefault="00BC3194" w:rsidP="009F3B9C">
            <w:pPr>
              <w:pStyle w:val="NoSpacing"/>
              <w:numPr>
                <w:ilvl w:val="0"/>
                <w:numId w:val="8"/>
              </w:numPr>
              <w:rPr>
                <w:rFonts w:ascii="Corbel" w:hAnsi="Corbel" w:cs="Corbel"/>
                <w:color w:val="000000"/>
                <w:szCs w:val="24"/>
                <w:lang w:val="x-none"/>
              </w:rPr>
            </w:pPr>
            <w:r w:rsidRPr="009F3B9C">
              <w:rPr>
                <w:rFonts w:ascii="Corbel" w:hAnsi="Corbel" w:cs="Corbel"/>
                <w:color w:val="000000"/>
                <w:szCs w:val="24"/>
                <w:lang w:val="x-none"/>
              </w:rPr>
              <w:t>Station</w:t>
            </w:r>
          </w:p>
          <w:p w:rsidR="009F3B9C" w:rsidRDefault="00BC3194" w:rsidP="009F3B9C">
            <w:pPr>
              <w:pStyle w:val="NoSpacing"/>
              <w:numPr>
                <w:ilvl w:val="0"/>
                <w:numId w:val="8"/>
              </w:numPr>
              <w:rPr>
                <w:rFonts w:ascii="Corbel" w:hAnsi="Corbel" w:cs="Corbel"/>
                <w:color w:val="000000"/>
                <w:szCs w:val="24"/>
                <w:lang w:val="x-none"/>
              </w:rPr>
            </w:pPr>
            <w:r w:rsidRPr="009F3B9C">
              <w:rPr>
                <w:rFonts w:ascii="Corbel" w:hAnsi="Corbel" w:cs="Corbel"/>
                <w:color w:val="000000"/>
                <w:szCs w:val="24"/>
                <w:lang w:val="x-none"/>
              </w:rPr>
              <w:t>Tunnel Portal</w:t>
            </w:r>
          </w:p>
          <w:p w:rsidR="000A7428" w:rsidRPr="009F3B9C" w:rsidRDefault="009F3B9C" w:rsidP="009F3B9C">
            <w:pPr>
              <w:pStyle w:val="NoSpacing"/>
              <w:numPr>
                <w:ilvl w:val="0"/>
                <w:numId w:val="8"/>
              </w:numPr>
              <w:rPr>
                <w:rFonts w:ascii="Corbel" w:hAnsi="Corbel" w:cs="Corbel"/>
                <w:color w:val="000000"/>
                <w:szCs w:val="24"/>
                <w:lang w:val="x-none"/>
              </w:rPr>
            </w:pPr>
            <w:r w:rsidRPr="009F3B9C">
              <w:rPr>
                <w:rFonts w:ascii="Corbel" w:hAnsi="Corbel" w:cs="Corbel"/>
                <w:color w:val="000000"/>
                <w:szCs w:val="24"/>
                <w:lang w:val="x-none"/>
              </w:rPr>
              <w:t>V</w:t>
            </w:r>
            <w:r w:rsidR="00BC3194" w:rsidRPr="009F3B9C">
              <w:rPr>
                <w:rFonts w:ascii="Corbel" w:hAnsi="Corbel" w:cs="Corbel"/>
                <w:color w:val="000000"/>
                <w:szCs w:val="24"/>
                <w:lang w:val="x-none"/>
              </w:rPr>
              <w:t>iaduct.</w:t>
            </w:r>
          </w:p>
          <w:p w:rsidR="00BC3194" w:rsidRPr="009F3B9C" w:rsidRDefault="00BC3194" w:rsidP="009F3B9C">
            <w:pPr>
              <w:pStyle w:val="NoSpacing"/>
              <w:rPr>
                <w:rFonts w:ascii="Corbel" w:hAnsi="Corbel" w:cs="Corbel"/>
                <w:color w:val="000000"/>
                <w:szCs w:val="24"/>
                <w:lang w:val="x-none"/>
              </w:rPr>
            </w:pPr>
          </w:p>
        </w:tc>
      </w:tr>
      <w:tr w:rsidR="006D439D" w:rsidTr="005F5D29">
        <w:tc>
          <w:tcPr>
            <w:tcW w:w="3006" w:type="dxa"/>
          </w:tcPr>
          <w:p w:rsidR="006D439D" w:rsidRPr="009F3B9C" w:rsidRDefault="006D439D" w:rsidP="009F3B9C">
            <w:pPr>
              <w:pStyle w:val="NoSpacing"/>
              <w:rPr>
                <w:rFonts w:ascii="Corbel" w:hAnsi="Corbel"/>
              </w:rPr>
            </w:pPr>
            <w:r w:rsidRPr="009F3B9C">
              <w:rPr>
                <w:rFonts w:ascii="Corbel" w:hAnsi="Corbel"/>
              </w:rPr>
              <w:t>Surface Identification</w:t>
            </w:r>
          </w:p>
        </w:tc>
        <w:tc>
          <w:tcPr>
            <w:tcW w:w="3005" w:type="dxa"/>
          </w:tcPr>
          <w:p w:rsidR="006D439D" w:rsidRDefault="005F5D29" w:rsidP="009F3B9C">
            <w:pPr>
              <w:pStyle w:val="NoSpacing"/>
              <w:rPr>
                <w:rFonts w:ascii="Corbel" w:hAnsi="Corbel"/>
              </w:rPr>
            </w:pPr>
            <w:r w:rsidRPr="009F3B9C">
              <w:rPr>
                <w:rFonts w:ascii="Corbel" w:hAnsi="Corbel"/>
              </w:rPr>
              <w:t>T</w:t>
            </w:r>
            <w:r w:rsidR="006D439D" w:rsidRPr="009F3B9C">
              <w:rPr>
                <w:rFonts w:ascii="Corbel" w:hAnsi="Corbel"/>
              </w:rPr>
              <w:t xml:space="preserve">he </w:t>
            </w:r>
            <w:r w:rsidRPr="009F3B9C">
              <w:rPr>
                <w:rFonts w:ascii="Corbel" w:hAnsi="Corbel"/>
              </w:rPr>
              <w:t xml:space="preserve">route location either as </w:t>
            </w:r>
            <w:r w:rsidR="009F3B9C">
              <w:rPr>
                <w:rFonts w:ascii="Corbel" w:hAnsi="Corbel"/>
              </w:rPr>
              <w:t xml:space="preserve">in </w:t>
            </w:r>
            <w:r w:rsidRPr="009F3B9C">
              <w:rPr>
                <w:rFonts w:ascii="Corbel" w:hAnsi="Corbel"/>
              </w:rPr>
              <w:t>tunnel or on surface.</w:t>
            </w:r>
          </w:p>
          <w:p w:rsidR="009F3B9C" w:rsidRPr="009F3B9C" w:rsidRDefault="009F3B9C" w:rsidP="009F3B9C">
            <w:pPr>
              <w:pStyle w:val="NoSpacing"/>
              <w:rPr>
                <w:rFonts w:ascii="Corbel" w:hAnsi="Corbel"/>
              </w:rPr>
            </w:pPr>
          </w:p>
        </w:tc>
        <w:tc>
          <w:tcPr>
            <w:tcW w:w="3005" w:type="dxa"/>
          </w:tcPr>
          <w:p w:rsidR="009F3B9C" w:rsidRDefault="006D439D" w:rsidP="009F3B9C">
            <w:pPr>
              <w:pStyle w:val="NoSpacing"/>
              <w:numPr>
                <w:ilvl w:val="0"/>
                <w:numId w:val="9"/>
              </w:numPr>
              <w:rPr>
                <w:rFonts w:ascii="Corbel" w:hAnsi="Corbel" w:cs="Corbel"/>
                <w:color w:val="000000"/>
                <w:szCs w:val="24"/>
                <w:lang w:val="x-none"/>
              </w:rPr>
            </w:pPr>
            <w:r w:rsidRPr="009F3B9C">
              <w:rPr>
                <w:rFonts w:ascii="Corbel" w:hAnsi="Corbel" w:cs="Corbel"/>
                <w:color w:val="000000"/>
                <w:szCs w:val="24"/>
              </w:rPr>
              <w:t>Surface</w:t>
            </w:r>
          </w:p>
          <w:p w:rsidR="006D439D" w:rsidRPr="009F3B9C" w:rsidRDefault="006D439D" w:rsidP="009F3B9C">
            <w:pPr>
              <w:pStyle w:val="NoSpacing"/>
              <w:numPr>
                <w:ilvl w:val="0"/>
                <w:numId w:val="9"/>
              </w:numPr>
              <w:rPr>
                <w:rFonts w:ascii="Corbel" w:hAnsi="Corbel" w:cs="Corbel"/>
                <w:color w:val="000000"/>
                <w:szCs w:val="24"/>
                <w:lang w:val="x-none"/>
              </w:rPr>
            </w:pPr>
            <w:r w:rsidRPr="009F3B9C">
              <w:rPr>
                <w:rFonts w:ascii="Corbel" w:hAnsi="Corbel" w:cs="Corbel"/>
                <w:color w:val="000000"/>
                <w:szCs w:val="24"/>
              </w:rPr>
              <w:t>Tunnel</w:t>
            </w:r>
          </w:p>
        </w:tc>
      </w:tr>
    </w:tbl>
    <w:p w:rsidR="000A7428" w:rsidRPr="0060500F" w:rsidRDefault="000A7428" w:rsidP="000A7428">
      <w:pPr>
        <w:pStyle w:val="HS2BodyText-EIAC"/>
        <w:numPr>
          <w:ilvl w:val="0"/>
          <w:numId w:val="0"/>
        </w:numPr>
      </w:pPr>
    </w:p>
    <w:p w:rsidR="005E525A" w:rsidRDefault="005E525A"/>
    <w:sectPr w:rsidR="005E525A">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CCF" w:rsidRDefault="00A44CCF">
      <w:pPr>
        <w:spacing w:after="0" w:line="240" w:lineRule="auto"/>
      </w:pPr>
      <w:r>
        <w:separator/>
      </w:r>
    </w:p>
  </w:endnote>
  <w:endnote w:type="continuationSeparator" w:id="0">
    <w:p w:rsidR="00A44CCF" w:rsidRDefault="00A44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36" w:type="pct"/>
      <w:tblBorders>
        <w:top w:val="single" w:sz="4" w:space="0" w:color="auto"/>
      </w:tblBorders>
      <w:tblCellMar>
        <w:top w:w="57" w:type="dxa"/>
        <w:left w:w="0" w:type="dxa"/>
        <w:right w:w="0" w:type="dxa"/>
      </w:tblCellMar>
      <w:tblLook w:val="00A0" w:firstRow="1" w:lastRow="0" w:firstColumn="1" w:lastColumn="0" w:noHBand="0" w:noVBand="0"/>
    </w:tblPr>
    <w:tblGrid>
      <w:gridCol w:w="3009"/>
      <w:gridCol w:w="2997"/>
      <w:gridCol w:w="3020"/>
    </w:tblGrid>
    <w:tr w:rsidR="003E09E8" w:rsidRPr="005F2B22" w:rsidTr="005F2B22">
      <w:trPr>
        <w:cantSplit/>
        <w:trHeight w:val="454"/>
      </w:trPr>
      <w:tc>
        <w:tcPr>
          <w:tcW w:w="1667" w:type="pct"/>
          <w:tcBorders>
            <w:top w:val="single" w:sz="4" w:space="0" w:color="auto"/>
          </w:tcBorders>
        </w:tcPr>
        <w:p w:rsidR="003E09E8" w:rsidRPr="005F2B22" w:rsidRDefault="00A44CCF" w:rsidP="008565BA">
          <w:pPr>
            <w:pStyle w:val="Footer"/>
            <w:rPr>
              <w:rFonts w:cs="Calibri"/>
              <w:sz w:val="20"/>
              <w:szCs w:val="20"/>
            </w:rPr>
          </w:pPr>
        </w:p>
      </w:tc>
      <w:tc>
        <w:tcPr>
          <w:tcW w:w="1660" w:type="pct"/>
          <w:tcBorders>
            <w:top w:val="single" w:sz="4" w:space="0" w:color="auto"/>
          </w:tcBorders>
        </w:tcPr>
        <w:p w:rsidR="003E09E8" w:rsidRPr="005F2B22" w:rsidRDefault="00A44CCF" w:rsidP="008565BA">
          <w:pPr>
            <w:pStyle w:val="Footer"/>
            <w:tabs>
              <w:tab w:val="left" w:pos="1455"/>
              <w:tab w:val="center" w:pos="1534"/>
            </w:tabs>
            <w:rPr>
              <w:rFonts w:cs="Calibri"/>
              <w:sz w:val="20"/>
              <w:szCs w:val="20"/>
            </w:rPr>
          </w:pPr>
        </w:p>
      </w:tc>
      <w:tc>
        <w:tcPr>
          <w:tcW w:w="1673" w:type="pct"/>
          <w:tcBorders>
            <w:top w:val="single" w:sz="4" w:space="0" w:color="auto"/>
          </w:tcBorders>
        </w:tcPr>
        <w:p w:rsidR="003E09E8" w:rsidRPr="005F2B22" w:rsidRDefault="00A44CCF" w:rsidP="008565BA">
          <w:pPr>
            <w:pStyle w:val="Footer"/>
            <w:ind w:right="57"/>
            <w:jc w:val="right"/>
            <w:rPr>
              <w:rFonts w:cs="Calibri"/>
              <w:sz w:val="20"/>
              <w:szCs w:val="20"/>
            </w:rPr>
          </w:pPr>
        </w:p>
      </w:tc>
    </w:tr>
  </w:tbl>
  <w:p w:rsidR="003E09E8" w:rsidRDefault="00A44CCF" w:rsidP="005F2B22">
    <w:pPr>
      <w:pStyle w:val="Footer"/>
    </w:pPr>
  </w:p>
  <w:p w:rsidR="003E09E8" w:rsidRDefault="00A44CCF" w:rsidP="005F2B22">
    <w:pPr>
      <w:pStyle w:val="Footer"/>
    </w:pPr>
  </w:p>
  <w:p w:rsidR="003E09E8" w:rsidRDefault="00A44CCF" w:rsidP="005F2B22">
    <w:pPr>
      <w:pStyle w:val="Footer"/>
    </w:pPr>
  </w:p>
  <w:p w:rsidR="003E09E8" w:rsidRDefault="00A44CCF" w:rsidP="005F2B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CellMar>
        <w:top w:w="57" w:type="dxa"/>
        <w:left w:w="0" w:type="dxa"/>
        <w:right w:w="0" w:type="dxa"/>
      </w:tblCellMar>
      <w:tblLook w:val="00A0" w:firstRow="1" w:lastRow="0" w:firstColumn="1" w:lastColumn="0" w:noHBand="0" w:noVBand="0"/>
    </w:tblPr>
    <w:tblGrid>
      <w:gridCol w:w="2926"/>
      <w:gridCol w:w="2926"/>
      <w:gridCol w:w="2935"/>
    </w:tblGrid>
    <w:tr w:rsidR="003E09E8" w:rsidRPr="001E7822" w:rsidTr="00D64560">
      <w:trPr>
        <w:cantSplit/>
        <w:trHeight w:val="454"/>
      </w:trPr>
      <w:tc>
        <w:tcPr>
          <w:tcW w:w="1665" w:type="pct"/>
          <w:tcBorders>
            <w:top w:val="single" w:sz="4" w:space="0" w:color="auto"/>
          </w:tcBorders>
        </w:tcPr>
        <w:p w:rsidR="003E09E8" w:rsidRDefault="00BC3194" w:rsidP="00D64560">
          <w:pPr>
            <w:pStyle w:val="Footer"/>
          </w:pPr>
          <w:r>
            <w:t xml:space="preserve">Document No.: </w:t>
          </w:r>
        </w:p>
        <w:p w:rsidR="003E09E8" w:rsidRDefault="00BC3194" w:rsidP="00D64560">
          <w:pPr>
            <w:pStyle w:val="Footer"/>
          </w:pPr>
          <w:r w:rsidRPr="009E6805">
            <w:t>HS2-HS2-</w:t>
          </w:r>
          <w:r>
            <w:t>PM</w:t>
          </w:r>
          <w:r w:rsidRPr="009E6805">
            <w:t>-</w:t>
          </w:r>
          <w:r>
            <w:t>TEM</w:t>
          </w:r>
          <w:r w:rsidRPr="009E6805">
            <w:t>-000-000003</w:t>
          </w:r>
        </w:p>
        <w:p w:rsidR="003E09E8" w:rsidRPr="001E7822" w:rsidRDefault="00BC3194" w:rsidP="00D64560">
          <w:pPr>
            <w:pStyle w:val="Footer"/>
          </w:pPr>
          <w:r>
            <w:t>Rev. P02</w:t>
          </w:r>
        </w:p>
      </w:tc>
      <w:tc>
        <w:tcPr>
          <w:tcW w:w="1665" w:type="pct"/>
          <w:tcBorders>
            <w:top w:val="single" w:sz="4" w:space="0" w:color="auto"/>
          </w:tcBorders>
        </w:tcPr>
        <w:p w:rsidR="003E09E8" w:rsidRPr="001E7822" w:rsidRDefault="00BC3194" w:rsidP="00D64560">
          <w:pPr>
            <w:pStyle w:val="Footer"/>
            <w:tabs>
              <w:tab w:val="left" w:pos="354"/>
              <w:tab w:val="left" w:pos="665"/>
              <w:tab w:val="left" w:pos="924"/>
              <w:tab w:val="left" w:pos="1254"/>
              <w:tab w:val="left" w:pos="1515"/>
            </w:tabs>
            <w:jc w:val="center"/>
            <w:rPr>
              <w:sz w:val="20"/>
              <w:szCs w:val="20"/>
            </w:rPr>
          </w:pPr>
          <w:r w:rsidRPr="001E7822">
            <w:rPr>
              <w:sz w:val="20"/>
              <w:szCs w:val="20"/>
            </w:rPr>
            <w:t xml:space="preserve">Page </w:t>
          </w:r>
          <w:r w:rsidRPr="001E7822">
            <w:rPr>
              <w:sz w:val="20"/>
              <w:szCs w:val="20"/>
            </w:rPr>
            <w:fldChar w:fldCharType="begin"/>
          </w:r>
          <w:r w:rsidRPr="001E7822">
            <w:rPr>
              <w:sz w:val="20"/>
              <w:szCs w:val="20"/>
            </w:rPr>
            <w:instrText xml:space="preserve"> PAGE   \* MERGEFORMAT </w:instrText>
          </w:r>
          <w:r w:rsidRPr="001E7822">
            <w:rPr>
              <w:sz w:val="20"/>
              <w:szCs w:val="20"/>
            </w:rPr>
            <w:fldChar w:fldCharType="separate"/>
          </w:r>
          <w:r>
            <w:rPr>
              <w:noProof/>
              <w:sz w:val="20"/>
              <w:szCs w:val="20"/>
            </w:rPr>
            <w:t>1</w:t>
          </w:r>
          <w:r w:rsidRPr="001E7822">
            <w:rPr>
              <w:sz w:val="20"/>
              <w:szCs w:val="20"/>
            </w:rPr>
            <w:fldChar w:fldCharType="end"/>
          </w:r>
        </w:p>
      </w:tc>
      <w:tc>
        <w:tcPr>
          <w:tcW w:w="1670" w:type="pct"/>
          <w:tcBorders>
            <w:top w:val="single" w:sz="4" w:space="0" w:color="auto"/>
          </w:tcBorders>
        </w:tcPr>
        <w:p w:rsidR="003E09E8" w:rsidRPr="009A5E05" w:rsidRDefault="00BC3194" w:rsidP="00D64560">
          <w:pPr>
            <w:pStyle w:val="Header"/>
            <w:jc w:val="right"/>
            <w:rPr>
              <w:sz w:val="16"/>
              <w:szCs w:val="16"/>
            </w:rPr>
          </w:pPr>
          <w:r w:rsidRPr="009A5E05">
            <w:rPr>
              <w:sz w:val="16"/>
              <w:szCs w:val="16"/>
            </w:rPr>
            <w:t>Uncontrolled when printed</w:t>
          </w:r>
        </w:p>
        <w:p w:rsidR="003E09E8" w:rsidRPr="001E7822" w:rsidRDefault="00A44CCF" w:rsidP="00D64560">
          <w:pPr>
            <w:pStyle w:val="Footer"/>
            <w:ind w:right="57"/>
            <w:jc w:val="right"/>
          </w:pPr>
        </w:p>
      </w:tc>
    </w:tr>
  </w:tbl>
  <w:p w:rsidR="003E09E8" w:rsidRPr="00782C20" w:rsidRDefault="00BC3194" w:rsidP="00D64560">
    <w:pPr>
      <w:pStyle w:val="Footer1"/>
      <w:jc w:val="center"/>
      <w:rPr>
        <w:sz w:val="20"/>
        <w:szCs w:val="20"/>
      </w:rPr>
    </w:pPr>
    <w:r w:rsidRPr="00782C20">
      <w:rPr>
        <w:sz w:val="20"/>
        <w:szCs w:val="20"/>
      </w:rPr>
      <w:t>INTERNAL INFORMATION</w:t>
    </w:r>
  </w:p>
  <w:p w:rsidR="003E09E8" w:rsidRDefault="00A44C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CellMar>
        <w:top w:w="57" w:type="dxa"/>
        <w:left w:w="0" w:type="dxa"/>
        <w:right w:w="0" w:type="dxa"/>
      </w:tblCellMar>
      <w:tblLook w:val="00A0" w:firstRow="1" w:lastRow="0" w:firstColumn="1" w:lastColumn="0" w:noHBand="0" w:noVBand="0"/>
    </w:tblPr>
    <w:tblGrid>
      <w:gridCol w:w="3009"/>
      <w:gridCol w:w="2997"/>
      <w:gridCol w:w="3020"/>
    </w:tblGrid>
    <w:tr w:rsidR="003E09E8" w:rsidRPr="005F2B22" w:rsidTr="00D64560">
      <w:trPr>
        <w:cantSplit/>
        <w:trHeight w:val="454"/>
      </w:trPr>
      <w:tc>
        <w:tcPr>
          <w:tcW w:w="1667" w:type="pct"/>
          <w:tcBorders>
            <w:top w:val="single" w:sz="4" w:space="0" w:color="auto"/>
          </w:tcBorders>
        </w:tcPr>
        <w:p w:rsidR="003E09E8" w:rsidRPr="005F2B22" w:rsidRDefault="00BC3194" w:rsidP="005F2B22">
          <w:pPr>
            <w:pStyle w:val="Footer"/>
            <w:rPr>
              <w:rFonts w:cstheme="minorHAnsi"/>
              <w:sz w:val="20"/>
              <w:szCs w:val="20"/>
            </w:rPr>
          </w:pPr>
          <w:r w:rsidRPr="005F2B22">
            <w:rPr>
              <w:rFonts w:cstheme="minorHAnsi"/>
              <w:sz w:val="20"/>
              <w:szCs w:val="20"/>
            </w:rPr>
            <w:t xml:space="preserve">Document No.: </w:t>
          </w:r>
        </w:p>
        <w:p w:rsidR="009F552C" w:rsidRDefault="00AF4CBE" w:rsidP="005F2B22">
          <w:pPr>
            <w:pStyle w:val="Footer"/>
            <w:rPr>
              <w:rFonts w:cstheme="minorHAnsi"/>
              <w:sz w:val="20"/>
              <w:szCs w:val="20"/>
            </w:rPr>
          </w:pPr>
          <w:r w:rsidRPr="00AF4CBE">
            <w:rPr>
              <w:rFonts w:cstheme="minorHAnsi"/>
              <w:sz w:val="20"/>
              <w:szCs w:val="20"/>
            </w:rPr>
            <w:t>PH2-HS2-GI-DAT-000-000001</w:t>
          </w:r>
        </w:p>
        <w:p w:rsidR="003E09E8" w:rsidRPr="005F2B22" w:rsidRDefault="00BC3194" w:rsidP="005F2B22">
          <w:pPr>
            <w:pStyle w:val="Footer"/>
            <w:rPr>
              <w:rFonts w:cstheme="minorHAnsi"/>
              <w:sz w:val="20"/>
              <w:szCs w:val="20"/>
            </w:rPr>
          </w:pPr>
          <w:r>
            <w:rPr>
              <w:rFonts w:cstheme="minorHAnsi"/>
              <w:sz w:val="20"/>
              <w:szCs w:val="20"/>
            </w:rPr>
            <w:t>Rev. P01</w:t>
          </w:r>
        </w:p>
      </w:tc>
      <w:tc>
        <w:tcPr>
          <w:tcW w:w="1660" w:type="pct"/>
          <w:tcBorders>
            <w:top w:val="single" w:sz="4" w:space="0" w:color="auto"/>
          </w:tcBorders>
        </w:tcPr>
        <w:p w:rsidR="003E09E8" w:rsidRPr="005F2B22" w:rsidRDefault="00BC3194" w:rsidP="00EE64B5">
          <w:pPr>
            <w:pStyle w:val="Footer"/>
            <w:tabs>
              <w:tab w:val="left" w:pos="1455"/>
              <w:tab w:val="center" w:pos="1534"/>
            </w:tabs>
            <w:rPr>
              <w:rFonts w:cstheme="minorHAnsi"/>
              <w:sz w:val="20"/>
              <w:szCs w:val="20"/>
            </w:rPr>
          </w:pPr>
          <w:r w:rsidRPr="005F2B22">
            <w:rPr>
              <w:rFonts w:cstheme="minorHAnsi"/>
              <w:sz w:val="20"/>
              <w:szCs w:val="20"/>
            </w:rPr>
            <w:tab/>
          </w:r>
          <w:r w:rsidRPr="005F2B22">
            <w:rPr>
              <w:rFonts w:cstheme="minorHAnsi"/>
              <w:sz w:val="20"/>
              <w:szCs w:val="20"/>
            </w:rPr>
            <w:tab/>
            <w:t xml:space="preserve">Page </w:t>
          </w:r>
          <w:r w:rsidRPr="005F2B22">
            <w:rPr>
              <w:rFonts w:cstheme="minorHAnsi"/>
              <w:sz w:val="20"/>
              <w:szCs w:val="20"/>
            </w:rPr>
            <w:fldChar w:fldCharType="begin"/>
          </w:r>
          <w:r w:rsidRPr="005F2B22">
            <w:rPr>
              <w:rFonts w:cstheme="minorHAnsi"/>
              <w:sz w:val="20"/>
              <w:szCs w:val="20"/>
            </w:rPr>
            <w:instrText xml:space="preserve"> PAGE  \* Arabic  \* MERGEFORMAT </w:instrText>
          </w:r>
          <w:r w:rsidRPr="005F2B22">
            <w:rPr>
              <w:rFonts w:cstheme="minorHAnsi"/>
              <w:sz w:val="20"/>
              <w:szCs w:val="20"/>
            </w:rPr>
            <w:fldChar w:fldCharType="separate"/>
          </w:r>
          <w:r w:rsidR="002A0F0F">
            <w:rPr>
              <w:rFonts w:cstheme="minorHAnsi"/>
              <w:noProof/>
              <w:sz w:val="20"/>
              <w:szCs w:val="20"/>
            </w:rPr>
            <w:t>2</w:t>
          </w:r>
          <w:r w:rsidRPr="005F2B22">
            <w:rPr>
              <w:rFonts w:cstheme="minorHAnsi"/>
              <w:sz w:val="20"/>
              <w:szCs w:val="20"/>
            </w:rPr>
            <w:fldChar w:fldCharType="end"/>
          </w:r>
        </w:p>
      </w:tc>
      <w:tc>
        <w:tcPr>
          <w:tcW w:w="1673" w:type="pct"/>
          <w:tcBorders>
            <w:top w:val="single" w:sz="4" w:space="0" w:color="auto"/>
          </w:tcBorders>
        </w:tcPr>
        <w:p w:rsidR="003E09E8" w:rsidRPr="005F2B22" w:rsidRDefault="00A44CCF" w:rsidP="00D64560">
          <w:pPr>
            <w:pStyle w:val="Footer"/>
            <w:ind w:right="57"/>
            <w:jc w:val="right"/>
            <w:rPr>
              <w:rFonts w:cstheme="minorHAnsi"/>
              <w:sz w:val="20"/>
              <w:szCs w:val="20"/>
            </w:rPr>
          </w:pPr>
        </w:p>
      </w:tc>
    </w:tr>
  </w:tbl>
  <w:p w:rsidR="003E09E8" w:rsidRPr="00EE64B5" w:rsidRDefault="00A44CCF" w:rsidP="00D64A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CCF" w:rsidRDefault="00A44CCF">
      <w:pPr>
        <w:spacing w:after="0" w:line="240" w:lineRule="auto"/>
      </w:pPr>
      <w:r>
        <w:separator/>
      </w:r>
    </w:p>
  </w:footnote>
  <w:footnote w:type="continuationSeparator" w:id="0">
    <w:p w:rsidR="00A44CCF" w:rsidRDefault="00A44C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9E8" w:rsidRDefault="00BC3194" w:rsidP="00D64560">
    <w:pPr>
      <w:pStyle w:val="Header"/>
    </w:pPr>
    <w:r>
      <w:rPr>
        <w:noProof/>
        <w:lang w:eastAsia="en-GB"/>
      </w:rPr>
      <w:drawing>
        <wp:anchor distT="0" distB="0" distL="114300" distR="114300" simplePos="0" relativeHeight="251659264" behindDoc="0" locked="0" layoutInCell="1" allowOverlap="1" wp14:anchorId="7AB06CA7" wp14:editId="5D452FB0">
          <wp:simplePos x="0" y="0"/>
          <wp:positionH relativeFrom="column">
            <wp:posOffset>4278630</wp:posOffset>
          </wp:positionH>
          <wp:positionV relativeFrom="paragraph">
            <wp:posOffset>33655</wp:posOffset>
          </wp:positionV>
          <wp:extent cx="1860550" cy="1196340"/>
          <wp:effectExtent l="0" t="0" r="635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0550" cy="1196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tblBorders>
      <w:tblLook w:val="00A0" w:firstRow="1" w:lastRow="0" w:firstColumn="1" w:lastColumn="0" w:noHBand="0" w:noVBand="0"/>
    </w:tblPr>
    <w:tblGrid>
      <w:gridCol w:w="9003"/>
    </w:tblGrid>
    <w:tr w:rsidR="003E09E8" w:rsidRPr="001E7822" w:rsidTr="00D64560">
      <w:trPr>
        <w:cantSplit/>
        <w:trHeight w:val="454"/>
      </w:trPr>
      <w:tc>
        <w:tcPr>
          <w:tcW w:w="5000" w:type="pct"/>
          <w:tcBorders>
            <w:bottom w:val="single" w:sz="4" w:space="0" w:color="auto"/>
          </w:tcBorders>
          <w:vAlign w:val="bottom"/>
        </w:tcPr>
        <w:p w:rsidR="003E09E8" w:rsidRDefault="00A44CCF" w:rsidP="00D64560">
          <w:pPr>
            <w:pStyle w:val="Header"/>
          </w:pPr>
        </w:p>
        <w:p w:rsidR="003E09E8" w:rsidRPr="004E4676" w:rsidRDefault="00BC3194" w:rsidP="00D64560">
          <w:pPr>
            <w:pStyle w:val="Header"/>
          </w:pPr>
          <w:r>
            <w:t>&lt;Procedure title&gt;</w:t>
          </w:r>
          <w:r>
            <w:rPr>
              <w:noProof/>
              <w:lang w:eastAsia="en-GB"/>
            </w:rPr>
            <w:drawing>
              <wp:anchor distT="0" distB="0" distL="114300" distR="114300" simplePos="0" relativeHeight="251660288" behindDoc="0" locked="0" layoutInCell="1" allowOverlap="1" wp14:anchorId="424357DE" wp14:editId="2C8EACD3">
                <wp:simplePos x="0" y="0"/>
                <wp:positionH relativeFrom="margin">
                  <wp:align>right</wp:align>
                </wp:positionH>
                <wp:positionV relativeFrom="margin">
                  <wp:align>top</wp:align>
                </wp:positionV>
                <wp:extent cx="882015" cy="5715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015" cy="571500"/>
                        </a:xfrm>
                        <a:prstGeom prst="rect">
                          <a:avLst/>
                        </a:prstGeom>
                        <a:noFill/>
                      </pic:spPr>
                    </pic:pic>
                  </a:graphicData>
                </a:graphic>
                <wp14:sizeRelH relativeFrom="page">
                  <wp14:pctWidth>0</wp14:pctWidth>
                </wp14:sizeRelH>
                <wp14:sizeRelV relativeFrom="page">
                  <wp14:pctHeight>0</wp14:pctHeight>
                </wp14:sizeRelV>
              </wp:anchor>
            </w:drawing>
          </w:r>
          <w:r w:rsidRPr="004E4676">
            <w:t xml:space="preserve">                    </w:t>
          </w:r>
        </w:p>
        <w:p w:rsidR="003E09E8" w:rsidRPr="001E7822" w:rsidRDefault="00A44CCF" w:rsidP="00D64560">
          <w:pPr>
            <w:pStyle w:val="Header"/>
          </w:pPr>
        </w:p>
      </w:tc>
    </w:tr>
  </w:tbl>
  <w:p w:rsidR="003E09E8" w:rsidRDefault="00A44CCF" w:rsidP="00D645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tblBorders>
      <w:tblLook w:val="00A0" w:firstRow="1" w:lastRow="0" w:firstColumn="1" w:lastColumn="0" w:noHBand="0" w:noVBand="0"/>
    </w:tblPr>
    <w:tblGrid>
      <w:gridCol w:w="9242"/>
    </w:tblGrid>
    <w:tr w:rsidR="003E09E8" w:rsidRPr="005F2B22" w:rsidTr="00D64560">
      <w:trPr>
        <w:cantSplit/>
        <w:trHeight w:val="454"/>
      </w:trPr>
      <w:tc>
        <w:tcPr>
          <w:tcW w:w="5000" w:type="pct"/>
          <w:tcBorders>
            <w:bottom w:val="single" w:sz="4" w:space="0" w:color="auto"/>
          </w:tcBorders>
          <w:vAlign w:val="bottom"/>
        </w:tcPr>
        <w:p w:rsidR="003E09E8" w:rsidRPr="005F2B22" w:rsidRDefault="00BC3194" w:rsidP="00AF4CBE">
          <w:pPr>
            <w:pStyle w:val="Header"/>
            <w:rPr>
              <w:rFonts w:cstheme="minorHAnsi"/>
            </w:rPr>
          </w:pPr>
          <w:r>
            <w:rPr>
              <w:rFonts w:ascii="Corbel" w:hAnsi="Corbel"/>
            </w:rPr>
            <w:t xml:space="preserve">Phase 2b  </w:t>
          </w:r>
          <w:r w:rsidR="00AF4CBE">
            <w:rPr>
              <w:rFonts w:ascii="Corbel" w:hAnsi="Corbel"/>
            </w:rPr>
            <w:t>route alignment</w:t>
          </w:r>
          <w:r>
            <w:rPr>
              <w:rFonts w:ascii="Corbel" w:hAnsi="Corbel"/>
            </w:rPr>
            <w:t xml:space="preserve"> November 2016</w:t>
          </w:r>
        </w:p>
      </w:tc>
    </w:tr>
  </w:tbl>
  <w:p w:rsidR="003E09E8" w:rsidRDefault="00A44CCF" w:rsidP="00D645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B6AFA"/>
    <w:multiLevelType w:val="hybridMultilevel"/>
    <w:tmpl w:val="6BB0D08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75A497E"/>
    <w:multiLevelType w:val="hybridMultilevel"/>
    <w:tmpl w:val="336AB8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0D62148"/>
    <w:multiLevelType w:val="hybridMultilevel"/>
    <w:tmpl w:val="F3FCB1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418265DC"/>
    <w:multiLevelType w:val="multilevel"/>
    <w:tmpl w:val="A0545890"/>
    <w:lvl w:ilvl="0">
      <w:start w:val="1"/>
      <w:numFmt w:val="decimal"/>
      <w:pStyle w:val="HS2Heading1"/>
      <w:lvlText w:val="%1"/>
      <w:lvlJc w:val="left"/>
      <w:pPr>
        <w:tabs>
          <w:tab w:val="num" w:pos="1134"/>
        </w:tabs>
        <w:ind w:left="1134" w:hanging="1134"/>
      </w:pPr>
      <w:rPr>
        <w:rFonts w:ascii="Corbel" w:hAnsi="Corbel" w:cs="Times New Roman" w:hint="default"/>
      </w:rPr>
    </w:lvl>
    <w:lvl w:ilvl="1">
      <w:start w:val="1"/>
      <w:numFmt w:val="decimal"/>
      <w:pStyle w:val="HS2Heading2"/>
      <w:lvlText w:val="%1.%2"/>
      <w:lvlJc w:val="left"/>
      <w:pPr>
        <w:tabs>
          <w:tab w:val="num" w:pos="1134"/>
        </w:tabs>
        <w:ind w:left="1134" w:hanging="1134"/>
      </w:pPr>
      <w:rPr>
        <w:rFonts w:ascii="Corbel" w:hAnsi="Corbel" w:cs="Times New Roman" w:hint="default"/>
      </w:rPr>
    </w:lvl>
    <w:lvl w:ilvl="2">
      <w:start w:val="1"/>
      <w:numFmt w:val="decimal"/>
      <w:pStyle w:val="HS2BodyText-EIAC"/>
      <w:lvlText w:val="%1.%2.%3"/>
      <w:lvlJc w:val="left"/>
      <w:pPr>
        <w:tabs>
          <w:tab w:val="num" w:pos="1134"/>
        </w:tabs>
        <w:ind w:left="1134" w:hanging="1134"/>
      </w:pPr>
      <w:rPr>
        <w:rFonts w:ascii="Corbel" w:hAnsi="Corbel" w:cs="Times New Roman" w:hint="default"/>
        <w:i w:val="0"/>
      </w:rPr>
    </w:lvl>
    <w:lvl w:ilvl="3">
      <w:start w:val="1"/>
      <w:numFmt w:val="upperRoman"/>
      <w:lvlRestart w:val="2"/>
      <w:pStyle w:val="HS2Heading3"/>
      <w:lvlText w:val="%4."/>
      <w:lvlJc w:val="right"/>
      <w:pPr>
        <w:tabs>
          <w:tab w:val="num" w:pos="1797"/>
        </w:tabs>
        <w:ind w:left="1797" w:hanging="357"/>
      </w:pPr>
      <w:rPr>
        <w:rFonts w:ascii="Corbel" w:hAnsi="Corbel" w:hint="default"/>
        <w:b/>
        <w:i w:val="0"/>
        <w:color w:val="000080"/>
        <w:sz w:val="28"/>
      </w:rPr>
    </w:lvl>
    <w:lvl w:ilvl="4">
      <w:start w:val="1"/>
      <w:numFmt w:val="lowerLetter"/>
      <w:lvlRestart w:val="3"/>
      <w:lvlText w:val="%5)"/>
      <w:lvlJc w:val="left"/>
      <w:pPr>
        <w:tabs>
          <w:tab w:val="num" w:pos="1491"/>
        </w:tabs>
        <w:ind w:left="1491" w:hanging="357"/>
      </w:pPr>
      <w:rPr>
        <w:rFonts w:ascii="Corbel" w:hAnsi="Corbel" w:cs="Times New Roman" w:hint="default"/>
        <w:b/>
        <w:i w:val="0"/>
        <w:color w:val="000080"/>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4AC53BE5"/>
    <w:multiLevelType w:val="hybridMultilevel"/>
    <w:tmpl w:val="E3A23D0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F507799"/>
    <w:multiLevelType w:val="hybridMultilevel"/>
    <w:tmpl w:val="E0188D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C6B2CEC"/>
    <w:multiLevelType w:val="hybridMultilevel"/>
    <w:tmpl w:val="4C64061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2F45B25"/>
    <w:multiLevelType w:val="hybridMultilevel"/>
    <w:tmpl w:val="CC6832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5"/>
  </w:num>
  <w:num w:numId="6">
    <w:abstractNumId w:val="6"/>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428"/>
    <w:rsid w:val="0003013F"/>
    <w:rsid w:val="00092C6C"/>
    <w:rsid w:val="000A7428"/>
    <w:rsid w:val="000E10A3"/>
    <w:rsid w:val="002A0F0F"/>
    <w:rsid w:val="00495158"/>
    <w:rsid w:val="004D064E"/>
    <w:rsid w:val="005E525A"/>
    <w:rsid w:val="005F5D29"/>
    <w:rsid w:val="006D439D"/>
    <w:rsid w:val="009B0309"/>
    <w:rsid w:val="009F3B9C"/>
    <w:rsid w:val="00A44CCF"/>
    <w:rsid w:val="00A82CAC"/>
    <w:rsid w:val="00AF4CBE"/>
    <w:rsid w:val="00AF4FE6"/>
    <w:rsid w:val="00BC3194"/>
    <w:rsid w:val="00CE01F8"/>
    <w:rsid w:val="00D879B9"/>
    <w:rsid w:val="00DF2566"/>
    <w:rsid w:val="00FE0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428"/>
    <w:pPr>
      <w:spacing w:after="200" w:line="276" w:lineRule="auto"/>
    </w:pPr>
  </w:style>
  <w:style w:type="paragraph" w:styleId="Heading1">
    <w:name w:val="heading 1"/>
    <w:basedOn w:val="Normal"/>
    <w:next w:val="Normal"/>
    <w:link w:val="Heading1Char"/>
    <w:uiPriority w:val="9"/>
    <w:qFormat/>
    <w:rsid w:val="000A74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A74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A742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S2Heading1">
    <w:name w:val="HS2 Heading 1"/>
    <w:basedOn w:val="Heading1"/>
    <w:link w:val="HS2Heading1Char"/>
    <w:qFormat/>
    <w:rsid w:val="000A7428"/>
    <w:pPr>
      <w:keepNext w:val="0"/>
      <w:keepLines w:val="0"/>
      <w:numPr>
        <w:numId w:val="1"/>
      </w:numPr>
      <w:spacing w:after="60" w:line="240" w:lineRule="auto"/>
    </w:pPr>
    <w:rPr>
      <w:rFonts w:ascii="Corbel" w:eastAsia="Times New Roman" w:hAnsi="Corbel" w:cs="Arial"/>
      <w:b/>
      <w:bCs/>
      <w:color w:val="000080"/>
      <w:kern w:val="32"/>
      <w:sz w:val="42"/>
    </w:rPr>
  </w:style>
  <w:style w:type="paragraph" w:customStyle="1" w:styleId="HS2BodyText-EIAC">
    <w:name w:val="HS2 Body Text - EIAC"/>
    <w:basedOn w:val="Normal"/>
    <w:qFormat/>
    <w:rsid w:val="000A7428"/>
    <w:pPr>
      <w:numPr>
        <w:ilvl w:val="2"/>
        <w:numId w:val="1"/>
      </w:numPr>
      <w:spacing w:before="240" w:after="60" w:line="240" w:lineRule="auto"/>
      <w:outlineLvl w:val="2"/>
    </w:pPr>
    <w:rPr>
      <w:rFonts w:ascii="Corbel" w:eastAsia="Times New Roman" w:hAnsi="Corbel" w:cs="Arial"/>
      <w:bCs/>
      <w:lang w:eastAsia="en-GB"/>
    </w:rPr>
  </w:style>
  <w:style w:type="paragraph" w:customStyle="1" w:styleId="HS2Heading3">
    <w:name w:val="HS2 Heading 3"/>
    <w:basedOn w:val="Heading3"/>
    <w:qFormat/>
    <w:rsid w:val="000A7428"/>
    <w:pPr>
      <w:keepNext w:val="0"/>
      <w:numPr>
        <w:ilvl w:val="3"/>
        <w:numId w:val="1"/>
      </w:numPr>
      <w:tabs>
        <w:tab w:val="center" w:pos="1418"/>
      </w:tabs>
      <w:spacing w:before="160" w:after="120" w:line="240" w:lineRule="auto"/>
      <w:outlineLvl w:val="1"/>
    </w:pPr>
    <w:rPr>
      <w:rFonts w:ascii="Corbel" w:eastAsia="Calibri" w:hAnsi="Corbel" w:cs="Times New Roman"/>
      <w:b/>
      <w:color w:val="000080"/>
      <w:sz w:val="28"/>
      <w:szCs w:val="28"/>
    </w:rPr>
  </w:style>
  <w:style w:type="paragraph" w:customStyle="1" w:styleId="HS2Heading2">
    <w:name w:val="HS2 Heading 2"/>
    <w:basedOn w:val="Heading2"/>
    <w:qFormat/>
    <w:rsid w:val="000A7428"/>
    <w:pPr>
      <w:keepNext w:val="0"/>
      <w:keepLines w:val="0"/>
      <w:numPr>
        <w:ilvl w:val="1"/>
        <w:numId w:val="1"/>
      </w:numPr>
      <w:spacing w:before="240" w:after="60" w:line="240" w:lineRule="auto"/>
    </w:pPr>
    <w:rPr>
      <w:rFonts w:ascii="Corbel" w:eastAsia="Calibri" w:hAnsi="Corbel" w:cs="Arial"/>
      <w:b/>
      <w:color w:val="000080"/>
      <w:kern w:val="32"/>
      <w:sz w:val="32"/>
      <w:szCs w:val="32"/>
    </w:rPr>
  </w:style>
  <w:style w:type="character" w:customStyle="1" w:styleId="HS2DocumentTitle">
    <w:name w:val="HS2 Document Title"/>
    <w:basedOn w:val="DefaultParagraphFont"/>
    <w:uiPriority w:val="99"/>
    <w:rsid w:val="000A7428"/>
    <w:rPr>
      <w:rFonts w:ascii="Corbel" w:hAnsi="Corbel" w:cs="Times New Roman"/>
      <w:b/>
      <w:bCs/>
      <w:color w:val="000080"/>
      <w:sz w:val="42"/>
    </w:rPr>
  </w:style>
  <w:style w:type="paragraph" w:customStyle="1" w:styleId="HS2RepTitle1">
    <w:name w:val="HS2 Rep Title 1"/>
    <w:uiPriority w:val="99"/>
    <w:rsid w:val="000A7428"/>
    <w:pPr>
      <w:spacing w:after="360" w:line="240" w:lineRule="auto"/>
      <w:jc w:val="center"/>
    </w:pPr>
    <w:rPr>
      <w:rFonts w:ascii="Calibri" w:eastAsia="Calibri" w:hAnsi="Calibri" w:cs="Times New Roman"/>
      <w:b/>
      <w:color w:val="000080"/>
      <w:sz w:val="36"/>
    </w:rPr>
  </w:style>
  <w:style w:type="paragraph" w:customStyle="1" w:styleId="HS2Contentslistpagenumber">
    <w:name w:val="HS2 Contents list page number"/>
    <w:basedOn w:val="Normal"/>
    <w:uiPriority w:val="99"/>
    <w:rsid w:val="000A7428"/>
    <w:pPr>
      <w:spacing w:after="300" w:line="240" w:lineRule="auto"/>
      <w:jc w:val="right"/>
    </w:pPr>
    <w:rPr>
      <w:rFonts w:ascii="Corbel" w:eastAsia="Calibri" w:hAnsi="Corbel" w:cs="Times New Roman"/>
      <w:b/>
    </w:rPr>
  </w:style>
  <w:style w:type="paragraph" w:styleId="TOC1">
    <w:name w:val="toc 1"/>
    <w:basedOn w:val="Normal"/>
    <w:next w:val="Normal"/>
    <w:autoRedefine/>
    <w:uiPriority w:val="39"/>
    <w:rsid w:val="000A7428"/>
    <w:pPr>
      <w:tabs>
        <w:tab w:val="left" w:pos="567"/>
        <w:tab w:val="right" w:leader="dot" w:pos="9061"/>
      </w:tabs>
      <w:spacing w:after="100" w:line="240" w:lineRule="auto"/>
      <w:ind w:left="567" w:hanging="567"/>
    </w:pPr>
    <w:rPr>
      <w:rFonts w:ascii="Corbel" w:eastAsia="Calibri" w:hAnsi="Corbel" w:cs="Times New Roman"/>
      <w:b/>
      <w:sz w:val="24"/>
    </w:rPr>
  </w:style>
  <w:style w:type="character" w:styleId="Hyperlink">
    <w:name w:val="Hyperlink"/>
    <w:basedOn w:val="DefaultParagraphFont"/>
    <w:uiPriority w:val="99"/>
    <w:rsid w:val="000A7428"/>
    <w:rPr>
      <w:rFonts w:cs="Times New Roman"/>
      <w:color w:val="0000FF"/>
      <w:u w:val="single"/>
    </w:rPr>
  </w:style>
  <w:style w:type="character" w:customStyle="1" w:styleId="HS2Heading1Char">
    <w:name w:val="HS2 Heading 1 Char"/>
    <w:basedOn w:val="Heading1Char"/>
    <w:link w:val="HS2Heading1"/>
    <w:locked/>
    <w:rsid w:val="000A7428"/>
    <w:rPr>
      <w:rFonts w:ascii="Corbel" w:eastAsia="Times New Roman" w:hAnsi="Corbel" w:cs="Arial"/>
      <w:b/>
      <w:bCs/>
      <w:color w:val="000080"/>
      <w:kern w:val="32"/>
      <w:sz w:val="42"/>
      <w:szCs w:val="32"/>
    </w:rPr>
  </w:style>
  <w:style w:type="paragraph" w:styleId="ListParagraph">
    <w:name w:val="List Paragraph"/>
    <w:basedOn w:val="Normal"/>
    <w:uiPriority w:val="34"/>
    <w:qFormat/>
    <w:rsid w:val="000A7428"/>
    <w:pPr>
      <w:ind w:left="720"/>
      <w:contextualSpacing/>
    </w:pPr>
  </w:style>
  <w:style w:type="paragraph" w:styleId="Header">
    <w:name w:val="header"/>
    <w:aliases w:val="HS2 Header Title"/>
    <w:basedOn w:val="Normal"/>
    <w:link w:val="HeaderChar"/>
    <w:unhideWhenUsed/>
    <w:rsid w:val="000A7428"/>
    <w:pPr>
      <w:tabs>
        <w:tab w:val="center" w:pos="4513"/>
        <w:tab w:val="right" w:pos="9026"/>
      </w:tabs>
      <w:spacing w:after="0" w:line="240" w:lineRule="auto"/>
    </w:pPr>
  </w:style>
  <w:style w:type="character" w:customStyle="1" w:styleId="HeaderChar">
    <w:name w:val="Header Char"/>
    <w:aliases w:val="HS2 Header Title Char"/>
    <w:basedOn w:val="DefaultParagraphFont"/>
    <w:link w:val="Header"/>
    <w:rsid w:val="000A7428"/>
  </w:style>
  <w:style w:type="paragraph" w:styleId="Footer">
    <w:name w:val="footer"/>
    <w:basedOn w:val="Normal"/>
    <w:link w:val="FooterChar"/>
    <w:unhideWhenUsed/>
    <w:rsid w:val="000A7428"/>
    <w:pPr>
      <w:tabs>
        <w:tab w:val="center" w:pos="4513"/>
        <w:tab w:val="right" w:pos="9026"/>
      </w:tabs>
      <w:spacing w:after="0" w:line="240" w:lineRule="auto"/>
    </w:pPr>
  </w:style>
  <w:style w:type="character" w:customStyle="1" w:styleId="FooterChar">
    <w:name w:val="Footer Char"/>
    <w:basedOn w:val="DefaultParagraphFont"/>
    <w:link w:val="Footer"/>
    <w:rsid w:val="000A7428"/>
  </w:style>
  <w:style w:type="paragraph" w:customStyle="1" w:styleId="Standardparagraph2">
    <w:name w:val="Standard paragraph 2"/>
    <w:basedOn w:val="Normal"/>
    <w:rsid w:val="000A7428"/>
    <w:pPr>
      <w:spacing w:after="120" w:line="240" w:lineRule="auto"/>
      <w:ind w:left="1134"/>
    </w:pPr>
    <w:rPr>
      <w:rFonts w:ascii="Calibri" w:eastAsia="Times New Roman" w:hAnsi="Calibri" w:cs="Times New Roman"/>
      <w:sz w:val="24"/>
    </w:rPr>
  </w:style>
  <w:style w:type="paragraph" w:customStyle="1" w:styleId="Covertitle1">
    <w:name w:val="Cover title 1"/>
    <w:rsid w:val="000A7428"/>
    <w:pPr>
      <w:spacing w:after="0" w:line="240" w:lineRule="auto"/>
    </w:pPr>
    <w:rPr>
      <w:rFonts w:ascii="Calibri" w:eastAsia="Times New Roman" w:hAnsi="Calibri" w:cs="Times New Roman"/>
      <w:b/>
      <w:color w:val="000080"/>
      <w:sz w:val="42"/>
      <w:szCs w:val="56"/>
    </w:rPr>
  </w:style>
  <w:style w:type="paragraph" w:customStyle="1" w:styleId="Tabletextauthoritiespage">
    <w:name w:val="Table text authorities page"/>
    <w:basedOn w:val="Normal"/>
    <w:rsid w:val="000A7428"/>
    <w:pPr>
      <w:spacing w:before="60" w:after="60" w:line="240" w:lineRule="auto"/>
      <w:ind w:left="1134"/>
    </w:pPr>
    <w:rPr>
      <w:rFonts w:ascii="Calibri" w:eastAsia="Times New Roman" w:hAnsi="Calibri" w:cs="Times New Roman"/>
      <w:sz w:val="20"/>
      <w:szCs w:val="20"/>
    </w:rPr>
  </w:style>
  <w:style w:type="paragraph" w:customStyle="1" w:styleId="DocReference">
    <w:name w:val="Doc Reference"/>
    <w:basedOn w:val="Standardparagraph2"/>
    <w:rsid w:val="000A7428"/>
    <w:rPr>
      <w:sz w:val="16"/>
      <w:szCs w:val="16"/>
    </w:rPr>
  </w:style>
  <w:style w:type="paragraph" w:customStyle="1" w:styleId="Tabletext">
    <w:name w:val="Table text"/>
    <w:basedOn w:val="Normal"/>
    <w:rsid w:val="000A7428"/>
    <w:pPr>
      <w:spacing w:before="60" w:after="60" w:line="240" w:lineRule="auto"/>
    </w:pPr>
    <w:rPr>
      <w:rFonts w:ascii="Calibri" w:eastAsia="Times New Roman" w:hAnsi="Calibri" w:cs="Times New Roman"/>
      <w:sz w:val="24"/>
    </w:rPr>
  </w:style>
  <w:style w:type="paragraph" w:customStyle="1" w:styleId="Footer1">
    <w:name w:val="Footer1"/>
    <w:basedOn w:val="Normal"/>
    <w:link w:val="footerChar0"/>
    <w:qFormat/>
    <w:rsid w:val="000A7428"/>
    <w:pPr>
      <w:spacing w:after="0" w:line="240" w:lineRule="auto"/>
    </w:pPr>
    <w:rPr>
      <w:rFonts w:ascii="Calibri" w:eastAsia="Times New Roman" w:hAnsi="Calibri" w:cs="Times New Roman"/>
      <w:sz w:val="24"/>
    </w:rPr>
  </w:style>
  <w:style w:type="character" w:customStyle="1" w:styleId="footerChar0">
    <w:name w:val="footer Char"/>
    <w:link w:val="Footer1"/>
    <w:rsid w:val="000A7428"/>
    <w:rPr>
      <w:rFonts w:ascii="Calibri" w:eastAsia="Times New Roman" w:hAnsi="Calibri" w:cs="Times New Roman"/>
      <w:sz w:val="24"/>
    </w:rPr>
  </w:style>
  <w:style w:type="paragraph" w:customStyle="1" w:styleId="Default">
    <w:name w:val="Default"/>
    <w:rsid w:val="000A7428"/>
    <w:pPr>
      <w:autoSpaceDE w:val="0"/>
      <w:autoSpaceDN w:val="0"/>
      <w:adjustRightInd w:val="0"/>
      <w:spacing w:after="0" w:line="240" w:lineRule="auto"/>
    </w:pPr>
    <w:rPr>
      <w:rFonts w:ascii="Corbel" w:hAnsi="Corbel" w:cs="Corbel"/>
      <w:color w:val="000000"/>
      <w:sz w:val="24"/>
      <w:szCs w:val="24"/>
    </w:rPr>
  </w:style>
  <w:style w:type="character" w:customStyle="1" w:styleId="Heading1Char">
    <w:name w:val="Heading 1 Char"/>
    <w:basedOn w:val="DefaultParagraphFont"/>
    <w:link w:val="Heading1"/>
    <w:uiPriority w:val="9"/>
    <w:rsid w:val="000A742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A7428"/>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0A7428"/>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0A74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F3B9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428"/>
    <w:pPr>
      <w:spacing w:after="200" w:line="276" w:lineRule="auto"/>
    </w:pPr>
  </w:style>
  <w:style w:type="paragraph" w:styleId="Heading1">
    <w:name w:val="heading 1"/>
    <w:basedOn w:val="Normal"/>
    <w:next w:val="Normal"/>
    <w:link w:val="Heading1Char"/>
    <w:uiPriority w:val="9"/>
    <w:qFormat/>
    <w:rsid w:val="000A74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A74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A742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S2Heading1">
    <w:name w:val="HS2 Heading 1"/>
    <w:basedOn w:val="Heading1"/>
    <w:link w:val="HS2Heading1Char"/>
    <w:qFormat/>
    <w:rsid w:val="000A7428"/>
    <w:pPr>
      <w:keepNext w:val="0"/>
      <w:keepLines w:val="0"/>
      <w:numPr>
        <w:numId w:val="1"/>
      </w:numPr>
      <w:spacing w:after="60" w:line="240" w:lineRule="auto"/>
    </w:pPr>
    <w:rPr>
      <w:rFonts w:ascii="Corbel" w:eastAsia="Times New Roman" w:hAnsi="Corbel" w:cs="Arial"/>
      <w:b/>
      <w:bCs/>
      <w:color w:val="000080"/>
      <w:kern w:val="32"/>
      <w:sz w:val="42"/>
    </w:rPr>
  </w:style>
  <w:style w:type="paragraph" w:customStyle="1" w:styleId="HS2BodyText-EIAC">
    <w:name w:val="HS2 Body Text - EIAC"/>
    <w:basedOn w:val="Normal"/>
    <w:qFormat/>
    <w:rsid w:val="000A7428"/>
    <w:pPr>
      <w:numPr>
        <w:ilvl w:val="2"/>
        <w:numId w:val="1"/>
      </w:numPr>
      <w:spacing w:before="240" w:after="60" w:line="240" w:lineRule="auto"/>
      <w:outlineLvl w:val="2"/>
    </w:pPr>
    <w:rPr>
      <w:rFonts w:ascii="Corbel" w:eastAsia="Times New Roman" w:hAnsi="Corbel" w:cs="Arial"/>
      <w:bCs/>
      <w:lang w:eastAsia="en-GB"/>
    </w:rPr>
  </w:style>
  <w:style w:type="paragraph" w:customStyle="1" w:styleId="HS2Heading3">
    <w:name w:val="HS2 Heading 3"/>
    <w:basedOn w:val="Heading3"/>
    <w:qFormat/>
    <w:rsid w:val="000A7428"/>
    <w:pPr>
      <w:keepNext w:val="0"/>
      <w:numPr>
        <w:ilvl w:val="3"/>
        <w:numId w:val="1"/>
      </w:numPr>
      <w:tabs>
        <w:tab w:val="center" w:pos="1418"/>
      </w:tabs>
      <w:spacing w:before="160" w:after="120" w:line="240" w:lineRule="auto"/>
      <w:outlineLvl w:val="1"/>
    </w:pPr>
    <w:rPr>
      <w:rFonts w:ascii="Corbel" w:eastAsia="Calibri" w:hAnsi="Corbel" w:cs="Times New Roman"/>
      <w:b/>
      <w:color w:val="000080"/>
      <w:sz w:val="28"/>
      <w:szCs w:val="28"/>
    </w:rPr>
  </w:style>
  <w:style w:type="paragraph" w:customStyle="1" w:styleId="HS2Heading2">
    <w:name w:val="HS2 Heading 2"/>
    <w:basedOn w:val="Heading2"/>
    <w:qFormat/>
    <w:rsid w:val="000A7428"/>
    <w:pPr>
      <w:keepNext w:val="0"/>
      <w:keepLines w:val="0"/>
      <w:numPr>
        <w:ilvl w:val="1"/>
        <w:numId w:val="1"/>
      </w:numPr>
      <w:spacing w:before="240" w:after="60" w:line="240" w:lineRule="auto"/>
    </w:pPr>
    <w:rPr>
      <w:rFonts w:ascii="Corbel" w:eastAsia="Calibri" w:hAnsi="Corbel" w:cs="Arial"/>
      <w:b/>
      <w:color w:val="000080"/>
      <w:kern w:val="32"/>
      <w:sz w:val="32"/>
      <w:szCs w:val="32"/>
    </w:rPr>
  </w:style>
  <w:style w:type="character" w:customStyle="1" w:styleId="HS2DocumentTitle">
    <w:name w:val="HS2 Document Title"/>
    <w:basedOn w:val="DefaultParagraphFont"/>
    <w:uiPriority w:val="99"/>
    <w:rsid w:val="000A7428"/>
    <w:rPr>
      <w:rFonts w:ascii="Corbel" w:hAnsi="Corbel" w:cs="Times New Roman"/>
      <w:b/>
      <w:bCs/>
      <w:color w:val="000080"/>
      <w:sz w:val="42"/>
    </w:rPr>
  </w:style>
  <w:style w:type="paragraph" w:customStyle="1" w:styleId="HS2RepTitle1">
    <w:name w:val="HS2 Rep Title 1"/>
    <w:uiPriority w:val="99"/>
    <w:rsid w:val="000A7428"/>
    <w:pPr>
      <w:spacing w:after="360" w:line="240" w:lineRule="auto"/>
      <w:jc w:val="center"/>
    </w:pPr>
    <w:rPr>
      <w:rFonts w:ascii="Calibri" w:eastAsia="Calibri" w:hAnsi="Calibri" w:cs="Times New Roman"/>
      <w:b/>
      <w:color w:val="000080"/>
      <w:sz w:val="36"/>
    </w:rPr>
  </w:style>
  <w:style w:type="paragraph" w:customStyle="1" w:styleId="HS2Contentslistpagenumber">
    <w:name w:val="HS2 Contents list page number"/>
    <w:basedOn w:val="Normal"/>
    <w:uiPriority w:val="99"/>
    <w:rsid w:val="000A7428"/>
    <w:pPr>
      <w:spacing w:after="300" w:line="240" w:lineRule="auto"/>
      <w:jc w:val="right"/>
    </w:pPr>
    <w:rPr>
      <w:rFonts w:ascii="Corbel" w:eastAsia="Calibri" w:hAnsi="Corbel" w:cs="Times New Roman"/>
      <w:b/>
    </w:rPr>
  </w:style>
  <w:style w:type="paragraph" w:styleId="TOC1">
    <w:name w:val="toc 1"/>
    <w:basedOn w:val="Normal"/>
    <w:next w:val="Normal"/>
    <w:autoRedefine/>
    <w:uiPriority w:val="39"/>
    <w:rsid w:val="000A7428"/>
    <w:pPr>
      <w:tabs>
        <w:tab w:val="left" w:pos="567"/>
        <w:tab w:val="right" w:leader="dot" w:pos="9061"/>
      </w:tabs>
      <w:spacing w:after="100" w:line="240" w:lineRule="auto"/>
      <w:ind w:left="567" w:hanging="567"/>
    </w:pPr>
    <w:rPr>
      <w:rFonts w:ascii="Corbel" w:eastAsia="Calibri" w:hAnsi="Corbel" w:cs="Times New Roman"/>
      <w:b/>
      <w:sz w:val="24"/>
    </w:rPr>
  </w:style>
  <w:style w:type="character" w:styleId="Hyperlink">
    <w:name w:val="Hyperlink"/>
    <w:basedOn w:val="DefaultParagraphFont"/>
    <w:uiPriority w:val="99"/>
    <w:rsid w:val="000A7428"/>
    <w:rPr>
      <w:rFonts w:cs="Times New Roman"/>
      <w:color w:val="0000FF"/>
      <w:u w:val="single"/>
    </w:rPr>
  </w:style>
  <w:style w:type="character" w:customStyle="1" w:styleId="HS2Heading1Char">
    <w:name w:val="HS2 Heading 1 Char"/>
    <w:basedOn w:val="Heading1Char"/>
    <w:link w:val="HS2Heading1"/>
    <w:locked/>
    <w:rsid w:val="000A7428"/>
    <w:rPr>
      <w:rFonts w:ascii="Corbel" w:eastAsia="Times New Roman" w:hAnsi="Corbel" w:cs="Arial"/>
      <w:b/>
      <w:bCs/>
      <w:color w:val="000080"/>
      <w:kern w:val="32"/>
      <w:sz w:val="42"/>
      <w:szCs w:val="32"/>
    </w:rPr>
  </w:style>
  <w:style w:type="paragraph" w:styleId="ListParagraph">
    <w:name w:val="List Paragraph"/>
    <w:basedOn w:val="Normal"/>
    <w:uiPriority w:val="34"/>
    <w:qFormat/>
    <w:rsid w:val="000A7428"/>
    <w:pPr>
      <w:ind w:left="720"/>
      <w:contextualSpacing/>
    </w:pPr>
  </w:style>
  <w:style w:type="paragraph" w:styleId="Header">
    <w:name w:val="header"/>
    <w:aliases w:val="HS2 Header Title"/>
    <w:basedOn w:val="Normal"/>
    <w:link w:val="HeaderChar"/>
    <w:unhideWhenUsed/>
    <w:rsid w:val="000A7428"/>
    <w:pPr>
      <w:tabs>
        <w:tab w:val="center" w:pos="4513"/>
        <w:tab w:val="right" w:pos="9026"/>
      </w:tabs>
      <w:spacing w:after="0" w:line="240" w:lineRule="auto"/>
    </w:pPr>
  </w:style>
  <w:style w:type="character" w:customStyle="1" w:styleId="HeaderChar">
    <w:name w:val="Header Char"/>
    <w:aliases w:val="HS2 Header Title Char"/>
    <w:basedOn w:val="DefaultParagraphFont"/>
    <w:link w:val="Header"/>
    <w:rsid w:val="000A7428"/>
  </w:style>
  <w:style w:type="paragraph" w:styleId="Footer">
    <w:name w:val="footer"/>
    <w:basedOn w:val="Normal"/>
    <w:link w:val="FooterChar"/>
    <w:unhideWhenUsed/>
    <w:rsid w:val="000A7428"/>
    <w:pPr>
      <w:tabs>
        <w:tab w:val="center" w:pos="4513"/>
        <w:tab w:val="right" w:pos="9026"/>
      </w:tabs>
      <w:spacing w:after="0" w:line="240" w:lineRule="auto"/>
    </w:pPr>
  </w:style>
  <w:style w:type="character" w:customStyle="1" w:styleId="FooterChar">
    <w:name w:val="Footer Char"/>
    <w:basedOn w:val="DefaultParagraphFont"/>
    <w:link w:val="Footer"/>
    <w:rsid w:val="000A7428"/>
  </w:style>
  <w:style w:type="paragraph" w:customStyle="1" w:styleId="Standardparagraph2">
    <w:name w:val="Standard paragraph 2"/>
    <w:basedOn w:val="Normal"/>
    <w:rsid w:val="000A7428"/>
    <w:pPr>
      <w:spacing w:after="120" w:line="240" w:lineRule="auto"/>
      <w:ind w:left="1134"/>
    </w:pPr>
    <w:rPr>
      <w:rFonts w:ascii="Calibri" w:eastAsia="Times New Roman" w:hAnsi="Calibri" w:cs="Times New Roman"/>
      <w:sz w:val="24"/>
    </w:rPr>
  </w:style>
  <w:style w:type="paragraph" w:customStyle="1" w:styleId="Covertitle1">
    <w:name w:val="Cover title 1"/>
    <w:rsid w:val="000A7428"/>
    <w:pPr>
      <w:spacing w:after="0" w:line="240" w:lineRule="auto"/>
    </w:pPr>
    <w:rPr>
      <w:rFonts w:ascii="Calibri" w:eastAsia="Times New Roman" w:hAnsi="Calibri" w:cs="Times New Roman"/>
      <w:b/>
      <w:color w:val="000080"/>
      <w:sz w:val="42"/>
      <w:szCs w:val="56"/>
    </w:rPr>
  </w:style>
  <w:style w:type="paragraph" w:customStyle="1" w:styleId="Tabletextauthoritiespage">
    <w:name w:val="Table text authorities page"/>
    <w:basedOn w:val="Normal"/>
    <w:rsid w:val="000A7428"/>
    <w:pPr>
      <w:spacing w:before="60" w:after="60" w:line="240" w:lineRule="auto"/>
      <w:ind w:left="1134"/>
    </w:pPr>
    <w:rPr>
      <w:rFonts w:ascii="Calibri" w:eastAsia="Times New Roman" w:hAnsi="Calibri" w:cs="Times New Roman"/>
      <w:sz w:val="20"/>
      <w:szCs w:val="20"/>
    </w:rPr>
  </w:style>
  <w:style w:type="paragraph" w:customStyle="1" w:styleId="DocReference">
    <w:name w:val="Doc Reference"/>
    <w:basedOn w:val="Standardparagraph2"/>
    <w:rsid w:val="000A7428"/>
    <w:rPr>
      <w:sz w:val="16"/>
      <w:szCs w:val="16"/>
    </w:rPr>
  </w:style>
  <w:style w:type="paragraph" w:customStyle="1" w:styleId="Tabletext">
    <w:name w:val="Table text"/>
    <w:basedOn w:val="Normal"/>
    <w:rsid w:val="000A7428"/>
    <w:pPr>
      <w:spacing w:before="60" w:after="60" w:line="240" w:lineRule="auto"/>
    </w:pPr>
    <w:rPr>
      <w:rFonts w:ascii="Calibri" w:eastAsia="Times New Roman" w:hAnsi="Calibri" w:cs="Times New Roman"/>
      <w:sz w:val="24"/>
    </w:rPr>
  </w:style>
  <w:style w:type="paragraph" w:customStyle="1" w:styleId="Footer1">
    <w:name w:val="Footer1"/>
    <w:basedOn w:val="Normal"/>
    <w:link w:val="footerChar0"/>
    <w:qFormat/>
    <w:rsid w:val="000A7428"/>
    <w:pPr>
      <w:spacing w:after="0" w:line="240" w:lineRule="auto"/>
    </w:pPr>
    <w:rPr>
      <w:rFonts w:ascii="Calibri" w:eastAsia="Times New Roman" w:hAnsi="Calibri" w:cs="Times New Roman"/>
      <w:sz w:val="24"/>
    </w:rPr>
  </w:style>
  <w:style w:type="character" w:customStyle="1" w:styleId="footerChar0">
    <w:name w:val="footer Char"/>
    <w:link w:val="Footer1"/>
    <w:rsid w:val="000A7428"/>
    <w:rPr>
      <w:rFonts w:ascii="Calibri" w:eastAsia="Times New Roman" w:hAnsi="Calibri" w:cs="Times New Roman"/>
      <w:sz w:val="24"/>
    </w:rPr>
  </w:style>
  <w:style w:type="paragraph" w:customStyle="1" w:styleId="Default">
    <w:name w:val="Default"/>
    <w:rsid w:val="000A7428"/>
    <w:pPr>
      <w:autoSpaceDE w:val="0"/>
      <w:autoSpaceDN w:val="0"/>
      <w:adjustRightInd w:val="0"/>
      <w:spacing w:after="0" w:line="240" w:lineRule="auto"/>
    </w:pPr>
    <w:rPr>
      <w:rFonts w:ascii="Corbel" w:hAnsi="Corbel" w:cs="Corbel"/>
      <w:color w:val="000000"/>
      <w:sz w:val="24"/>
      <w:szCs w:val="24"/>
    </w:rPr>
  </w:style>
  <w:style w:type="character" w:customStyle="1" w:styleId="Heading1Char">
    <w:name w:val="Heading 1 Char"/>
    <w:basedOn w:val="DefaultParagraphFont"/>
    <w:link w:val="Heading1"/>
    <w:uiPriority w:val="9"/>
    <w:rsid w:val="000A742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A7428"/>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0A7428"/>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0A74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F3B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High Speed Two</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Batten</dc:creator>
  <cp:keywords/>
  <dc:description/>
  <cp:lastModifiedBy>Ross Batten</cp:lastModifiedBy>
  <cp:revision>3</cp:revision>
  <dcterms:created xsi:type="dcterms:W3CDTF">2016-11-17T09:42:00Z</dcterms:created>
  <dcterms:modified xsi:type="dcterms:W3CDTF">2016-11-17T10:29:00Z</dcterms:modified>
</cp:coreProperties>
</file>